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817036" w14:textId="77777777" w:rsidR="00A32720" w:rsidRPr="00D27E59" w:rsidRDefault="00A32720" w:rsidP="00A32720">
      <w:pPr>
        <w:spacing w:after="0" w:line="100" w:lineRule="atLeast"/>
        <w:jc w:val="center"/>
        <w:rPr>
          <w:rFonts w:ascii="Arial" w:hAnsi="Arial"/>
          <w:sz w:val="20"/>
          <w:szCs w:val="20"/>
        </w:rPr>
      </w:pPr>
      <w:r w:rsidRPr="00D27E59">
        <w:rPr>
          <w:rFonts w:ascii="Arial" w:hAnsi="Arial"/>
          <w:sz w:val="20"/>
          <w:szCs w:val="20"/>
        </w:rPr>
        <w:t>Čestné prohlášení dodavatele o splnění způsobilosti</w:t>
      </w:r>
    </w:p>
    <w:p w14:paraId="5CBA7DCA" w14:textId="77777777" w:rsidR="00A32720" w:rsidRPr="00D27E59" w:rsidRDefault="00A32720" w:rsidP="00A32720">
      <w:pPr>
        <w:spacing w:after="0" w:line="100" w:lineRule="atLeast"/>
        <w:jc w:val="center"/>
        <w:rPr>
          <w:rFonts w:ascii="Arial" w:hAnsi="Arial"/>
          <w:sz w:val="20"/>
          <w:szCs w:val="20"/>
        </w:rPr>
      </w:pPr>
    </w:p>
    <w:p w14:paraId="797894BB" w14:textId="77777777" w:rsidR="00A32720" w:rsidRPr="00D27E59" w:rsidRDefault="00A32720" w:rsidP="00A32720">
      <w:pPr>
        <w:spacing w:after="0" w:line="100" w:lineRule="atLeast"/>
        <w:jc w:val="center"/>
        <w:rPr>
          <w:rFonts w:ascii="Arial" w:hAnsi="Arial"/>
          <w:sz w:val="20"/>
          <w:szCs w:val="20"/>
        </w:rPr>
      </w:pPr>
      <w:r w:rsidRPr="00D27E59">
        <w:rPr>
          <w:rFonts w:ascii="Arial" w:hAnsi="Arial"/>
          <w:sz w:val="20"/>
          <w:szCs w:val="20"/>
        </w:rPr>
        <w:t>VEŘEJNÉ ZAKÁZKY S NÁZVEM:</w:t>
      </w:r>
    </w:p>
    <w:p w14:paraId="21EECEC9" w14:textId="77777777" w:rsidR="00A32720" w:rsidRPr="0003381A" w:rsidRDefault="00A32720" w:rsidP="0003381A">
      <w:pPr>
        <w:spacing w:after="0" w:line="100" w:lineRule="atLeast"/>
        <w:ind w:left="-709" w:right="-1134"/>
        <w:jc w:val="center"/>
        <w:rPr>
          <w:rFonts w:ascii="Arial" w:hAnsi="Arial"/>
        </w:rPr>
      </w:pPr>
    </w:p>
    <w:p w14:paraId="2D74A847" w14:textId="7E1F9354" w:rsidR="0020304A" w:rsidRPr="00B51D6F" w:rsidRDefault="00491768" w:rsidP="00491768">
      <w:pPr>
        <w:autoSpaceDE w:val="0"/>
        <w:spacing w:after="0" w:line="240" w:lineRule="auto"/>
        <w:jc w:val="center"/>
        <w:rPr>
          <w:rFonts w:ascii="Arial" w:hAnsi="Arial" w:cs="Arial"/>
          <w:b/>
          <w:bCs/>
          <w:sz w:val="32"/>
          <w:szCs w:val="32"/>
        </w:rPr>
      </w:pPr>
      <w:r w:rsidRPr="00491768">
        <w:rPr>
          <w:rFonts w:ascii="Arial" w:hAnsi="Arial" w:cs="Arial"/>
          <w:b/>
          <w:bCs/>
          <w:sz w:val="32"/>
          <w:szCs w:val="32"/>
        </w:rPr>
        <w:t>„Úklid Penzionu ve věži</w:t>
      </w:r>
      <w:r>
        <w:rPr>
          <w:rFonts w:ascii="Arial" w:hAnsi="Arial" w:cs="Arial"/>
          <w:b/>
          <w:bCs/>
          <w:sz w:val="32"/>
          <w:szCs w:val="32"/>
        </w:rPr>
        <w:t xml:space="preserve"> </w:t>
      </w:r>
      <w:r w:rsidRPr="00491768">
        <w:rPr>
          <w:rFonts w:ascii="Arial" w:hAnsi="Arial" w:cs="Arial"/>
          <w:b/>
          <w:bCs/>
          <w:sz w:val="32"/>
          <w:szCs w:val="32"/>
        </w:rPr>
        <w:t>a</w:t>
      </w:r>
      <w:r>
        <w:rPr>
          <w:rFonts w:ascii="Arial" w:hAnsi="Arial" w:cs="Arial"/>
          <w:b/>
          <w:bCs/>
          <w:sz w:val="32"/>
          <w:szCs w:val="32"/>
        </w:rPr>
        <w:t xml:space="preserve"> </w:t>
      </w:r>
      <w:r w:rsidRPr="00491768">
        <w:rPr>
          <w:rFonts w:ascii="Arial" w:hAnsi="Arial" w:cs="Arial"/>
          <w:b/>
          <w:bCs/>
          <w:sz w:val="32"/>
          <w:szCs w:val="32"/>
        </w:rPr>
        <w:t>Sportovní haly Bospor, 2026“</w:t>
      </w:r>
    </w:p>
    <w:p w14:paraId="79BA9E71" w14:textId="77777777" w:rsidR="00A32720" w:rsidRPr="00D27E59" w:rsidRDefault="00A32720" w:rsidP="00A32720">
      <w:pPr>
        <w:spacing w:after="0" w:line="100" w:lineRule="atLeast"/>
        <w:rPr>
          <w:rFonts w:ascii="Arial" w:hAnsi="Arial"/>
          <w:sz w:val="20"/>
          <w:szCs w:val="20"/>
        </w:rPr>
      </w:pPr>
    </w:p>
    <w:p w14:paraId="075D5CC0"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(dále: „veřejná zakázka“ nebo „VZ“)</w:t>
      </w:r>
    </w:p>
    <w:p w14:paraId="23BBE36E" w14:textId="77777777" w:rsidR="00A32720" w:rsidRPr="00D27E59" w:rsidRDefault="00A32720" w:rsidP="00A32720">
      <w:pPr>
        <w:spacing w:after="0" w:line="100" w:lineRule="atLeast"/>
        <w:rPr>
          <w:rFonts w:ascii="Arial" w:hAnsi="Arial"/>
          <w:sz w:val="20"/>
          <w:szCs w:val="20"/>
        </w:rPr>
      </w:pPr>
    </w:p>
    <w:p w14:paraId="7A10B6D8" w14:textId="77777777" w:rsidR="00A32720" w:rsidRPr="00564B26" w:rsidRDefault="00A32720" w:rsidP="00A32720">
      <w:pPr>
        <w:autoSpaceDE w:val="0"/>
        <w:spacing w:after="0" w:line="240" w:lineRule="auto"/>
        <w:rPr>
          <w:rFonts w:ascii="Arial" w:hAnsi="Arial" w:cs="Arial"/>
          <w:sz w:val="20"/>
        </w:rPr>
      </w:pPr>
      <w:r w:rsidRPr="00564B26">
        <w:rPr>
          <w:rFonts w:ascii="Arial" w:hAnsi="Arial" w:cs="Arial"/>
          <w:sz w:val="20"/>
        </w:rPr>
        <w:t xml:space="preserve">Název firmy </w:t>
      </w:r>
      <w:r w:rsidRPr="00564B26">
        <w:rPr>
          <w:rFonts w:ascii="Arial" w:hAnsi="Arial" w:cs="Arial"/>
          <w:sz w:val="20"/>
        </w:rPr>
        <w:tab/>
      </w:r>
      <w:sdt>
        <w:sdtPr>
          <w:rPr>
            <w:rFonts w:ascii="Arial" w:hAnsi="Arial" w:cs="Arial"/>
            <w:sz w:val="20"/>
          </w:rPr>
          <w:id w:val="-27252559"/>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br/>
        <w:t>se sídlem:</w:t>
      </w:r>
      <w:r w:rsidRPr="00564B26">
        <w:rPr>
          <w:rFonts w:ascii="Arial" w:hAnsi="Arial" w:cs="Arial"/>
          <w:sz w:val="20"/>
        </w:rPr>
        <w:tab/>
      </w:r>
      <w:sdt>
        <w:sdtPr>
          <w:rPr>
            <w:rFonts w:ascii="Arial" w:hAnsi="Arial" w:cs="Arial"/>
            <w:sz w:val="20"/>
          </w:rPr>
          <w:id w:val="1702437259"/>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tab/>
      </w:r>
    </w:p>
    <w:p w14:paraId="6E436C09" w14:textId="77777777" w:rsidR="00A32720" w:rsidRPr="00564B26" w:rsidRDefault="00A32720" w:rsidP="00A32720">
      <w:pPr>
        <w:autoSpaceDE w:val="0"/>
        <w:spacing w:after="0" w:line="240" w:lineRule="auto"/>
        <w:rPr>
          <w:rFonts w:ascii="Arial" w:hAnsi="Arial" w:cs="Arial"/>
          <w:sz w:val="20"/>
        </w:rPr>
      </w:pPr>
      <w:r w:rsidRPr="00564B26">
        <w:rPr>
          <w:rFonts w:ascii="Arial" w:hAnsi="Arial" w:cs="Arial"/>
          <w:sz w:val="20"/>
        </w:rPr>
        <w:t>Zastoupená:</w:t>
      </w:r>
      <w:r w:rsidRPr="00564B26">
        <w:rPr>
          <w:rFonts w:ascii="Arial" w:hAnsi="Arial" w:cs="Arial"/>
          <w:sz w:val="20"/>
        </w:rPr>
        <w:tab/>
      </w:r>
      <w:sdt>
        <w:sdtPr>
          <w:rPr>
            <w:rFonts w:ascii="Arial" w:hAnsi="Arial" w:cs="Arial"/>
            <w:sz w:val="20"/>
          </w:rPr>
          <w:id w:val="1399484993"/>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tab/>
      </w:r>
      <w:r w:rsidRPr="00564B26">
        <w:rPr>
          <w:rFonts w:ascii="Arial" w:hAnsi="Arial" w:cs="Arial"/>
          <w:sz w:val="20"/>
        </w:rPr>
        <w:tab/>
      </w:r>
      <w:r w:rsidRPr="00564B26">
        <w:rPr>
          <w:rFonts w:ascii="Arial" w:hAnsi="Arial" w:cs="Arial"/>
          <w:sz w:val="20"/>
        </w:rPr>
        <w:tab/>
      </w:r>
      <w:r w:rsidRPr="00564B26">
        <w:rPr>
          <w:rFonts w:ascii="Arial" w:hAnsi="Arial" w:cs="Arial"/>
          <w:sz w:val="20"/>
        </w:rPr>
        <w:tab/>
      </w:r>
    </w:p>
    <w:p w14:paraId="2B9480F1" w14:textId="77777777" w:rsidR="00A32720" w:rsidRPr="00564B26" w:rsidRDefault="00A32720" w:rsidP="00A32720">
      <w:pPr>
        <w:autoSpaceDE w:val="0"/>
        <w:spacing w:after="0" w:line="240" w:lineRule="auto"/>
        <w:rPr>
          <w:rFonts w:ascii="Arial" w:hAnsi="Arial" w:cs="Arial"/>
          <w:sz w:val="20"/>
        </w:rPr>
      </w:pPr>
      <w:r w:rsidRPr="00564B26">
        <w:rPr>
          <w:rFonts w:ascii="Arial" w:hAnsi="Arial" w:cs="Arial"/>
          <w:sz w:val="20"/>
        </w:rPr>
        <w:t>IČO:</w:t>
      </w:r>
      <w:r w:rsidRPr="00564B26">
        <w:rPr>
          <w:rFonts w:ascii="Arial" w:hAnsi="Arial" w:cs="Arial"/>
          <w:sz w:val="20"/>
        </w:rPr>
        <w:tab/>
      </w:r>
      <w:r w:rsidRPr="00564B26">
        <w:rPr>
          <w:rFonts w:ascii="Arial" w:hAnsi="Arial" w:cs="Arial"/>
          <w:sz w:val="20"/>
        </w:rPr>
        <w:tab/>
      </w:r>
      <w:sdt>
        <w:sdtPr>
          <w:rPr>
            <w:rFonts w:ascii="Arial" w:hAnsi="Arial" w:cs="Arial"/>
            <w:sz w:val="20"/>
          </w:rPr>
          <w:id w:val="1763797900"/>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tab/>
      </w:r>
    </w:p>
    <w:p w14:paraId="7B237823" w14:textId="77777777" w:rsidR="00A32720" w:rsidRPr="00564B26" w:rsidRDefault="00A32720" w:rsidP="00A32720">
      <w:pPr>
        <w:autoSpaceDE w:val="0"/>
        <w:spacing w:after="0" w:line="240" w:lineRule="auto"/>
        <w:rPr>
          <w:rFonts w:ascii="Arial" w:hAnsi="Arial" w:cs="Arial"/>
          <w:sz w:val="20"/>
        </w:rPr>
      </w:pPr>
      <w:r w:rsidRPr="00564B26">
        <w:rPr>
          <w:rFonts w:ascii="Arial" w:hAnsi="Arial" w:cs="Arial"/>
          <w:sz w:val="20"/>
        </w:rPr>
        <w:t>DIČ:</w:t>
      </w:r>
      <w:r w:rsidRPr="00564B26">
        <w:rPr>
          <w:rFonts w:ascii="Arial" w:hAnsi="Arial" w:cs="Arial"/>
          <w:sz w:val="20"/>
        </w:rPr>
        <w:tab/>
      </w:r>
      <w:r w:rsidRPr="00564B26">
        <w:rPr>
          <w:rFonts w:ascii="Arial" w:hAnsi="Arial" w:cs="Arial"/>
          <w:sz w:val="20"/>
        </w:rPr>
        <w:tab/>
      </w:r>
      <w:sdt>
        <w:sdtPr>
          <w:rPr>
            <w:rFonts w:ascii="Arial" w:hAnsi="Arial" w:cs="Arial"/>
            <w:sz w:val="20"/>
          </w:rPr>
          <w:id w:val="-1761593390"/>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p>
    <w:p w14:paraId="1AC4C7B6" w14:textId="77777777" w:rsidR="00A32720" w:rsidRPr="00564B26" w:rsidRDefault="00A32720" w:rsidP="00A32720">
      <w:pPr>
        <w:autoSpaceDE w:val="0"/>
        <w:spacing w:after="0" w:line="240" w:lineRule="auto"/>
        <w:rPr>
          <w:rFonts w:ascii="Arial" w:hAnsi="Arial" w:cs="Arial"/>
          <w:sz w:val="20"/>
        </w:rPr>
      </w:pPr>
      <w:r w:rsidRPr="00564B26">
        <w:rPr>
          <w:rFonts w:ascii="Arial" w:hAnsi="Arial" w:cs="Arial"/>
          <w:sz w:val="20"/>
        </w:rPr>
        <w:t xml:space="preserve">Bankovní spojení: </w:t>
      </w:r>
      <w:sdt>
        <w:sdtPr>
          <w:rPr>
            <w:rFonts w:ascii="Arial" w:hAnsi="Arial" w:cs="Arial"/>
            <w:sz w:val="20"/>
          </w:rPr>
          <w:id w:val="519672443"/>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p>
    <w:p w14:paraId="0A2E414D" w14:textId="77777777" w:rsidR="00A32720" w:rsidRPr="00564B26" w:rsidRDefault="00A32720" w:rsidP="00A32720">
      <w:pPr>
        <w:autoSpaceDE w:val="0"/>
        <w:spacing w:after="0" w:line="240" w:lineRule="auto"/>
        <w:rPr>
          <w:rFonts w:ascii="Arial" w:hAnsi="Arial" w:cs="Arial"/>
          <w:sz w:val="20"/>
        </w:rPr>
      </w:pPr>
      <w:r w:rsidRPr="00564B26">
        <w:rPr>
          <w:rFonts w:ascii="Arial" w:hAnsi="Arial" w:cs="Arial"/>
          <w:sz w:val="20"/>
        </w:rPr>
        <w:t>Číslo účtu:</w:t>
      </w:r>
      <w:r w:rsidRPr="00564B26">
        <w:rPr>
          <w:rFonts w:ascii="Arial" w:hAnsi="Arial" w:cs="Arial"/>
          <w:sz w:val="20"/>
        </w:rPr>
        <w:tab/>
      </w:r>
      <w:sdt>
        <w:sdtPr>
          <w:rPr>
            <w:rFonts w:ascii="Arial" w:hAnsi="Arial" w:cs="Arial"/>
            <w:sz w:val="20"/>
          </w:rPr>
          <w:id w:val="675927712"/>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tab/>
      </w:r>
    </w:p>
    <w:p w14:paraId="2B8BD295" w14:textId="430605AD" w:rsidR="00A32720" w:rsidRPr="00564B26" w:rsidRDefault="00A32720" w:rsidP="00A32720">
      <w:pPr>
        <w:autoSpaceDE w:val="0"/>
        <w:spacing w:after="0" w:line="240" w:lineRule="auto"/>
        <w:rPr>
          <w:rFonts w:ascii="Arial" w:hAnsi="Arial" w:cs="Arial"/>
          <w:szCs w:val="24"/>
        </w:rPr>
      </w:pPr>
      <w:r w:rsidRPr="00564B26">
        <w:rPr>
          <w:rFonts w:ascii="Arial" w:hAnsi="Arial" w:cs="Arial"/>
          <w:sz w:val="20"/>
        </w:rPr>
        <w:t xml:space="preserve">Zapsaný v obchodním rejstříku vedeném </w:t>
      </w:r>
      <w:sdt>
        <w:sdtPr>
          <w:rPr>
            <w:rFonts w:ascii="Arial" w:hAnsi="Arial" w:cs="Arial"/>
            <w:sz w:val="20"/>
          </w:rPr>
          <w:id w:val="-115294873"/>
          <w:placeholder>
            <w:docPart w:val="36EAD621E58E4629981C6F64BCCDAC0F"/>
          </w:placeholder>
          <w:showingPlcHdr/>
          <w:text/>
        </w:sdtPr>
        <w:sdtEndPr/>
        <w:sdtContent>
          <w:r w:rsidR="005D15A1" w:rsidRPr="00564B26">
            <w:rPr>
              <w:rStyle w:val="Zstupntext"/>
              <w:rFonts w:ascii="Arial" w:hAnsi="Arial" w:cs="Arial"/>
              <w:sz w:val="20"/>
              <w:highlight w:val="yellow"/>
            </w:rPr>
            <w:t>Klikněte nebo klepněte sem a zadejte text.</w:t>
          </w:r>
        </w:sdtContent>
      </w:sdt>
      <w:r w:rsidRPr="00564B26">
        <w:rPr>
          <w:rFonts w:ascii="Arial" w:hAnsi="Arial" w:cs="Arial"/>
          <w:sz w:val="20"/>
        </w:rPr>
        <w:t xml:space="preserve"> soudem v </w:t>
      </w:r>
      <w:sdt>
        <w:sdtPr>
          <w:rPr>
            <w:rFonts w:ascii="Arial" w:hAnsi="Arial" w:cs="Arial"/>
            <w:sz w:val="20"/>
          </w:rPr>
          <w:id w:val="696894769"/>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t xml:space="preserve">, oddíl </w:t>
      </w:r>
      <w:sdt>
        <w:sdtPr>
          <w:rPr>
            <w:rFonts w:ascii="Arial" w:hAnsi="Arial" w:cs="Arial"/>
            <w:sz w:val="20"/>
          </w:rPr>
          <w:id w:val="-1777171572"/>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r w:rsidRPr="00564B26">
        <w:rPr>
          <w:rFonts w:ascii="Arial" w:hAnsi="Arial" w:cs="Arial"/>
          <w:sz w:val="20"/>
        </w:rPr>
        <w:t xml:space="preserve">, vložka </w:t>
      </w:r>
      <w:sdt>
        <w:sdtPr>
          <w:rPr>
            <w:rFonts w:ascii="Arial" w:hAnsi="Arial" w:cs="Arial"/>
            <w:sz w:val="20"/>
          </w:rPr>
          <w:id w:val="1766573525"/>
          <w:placeholder>
            <w:docPart w:val="544982B03CBF4E33B05A061246F88C1E"/>
          </w:placeholder>
          <w:showingPlcHdr/>
          <w:text/>
        </w:sdtPr>
        <w:sdtEndPr/>
        <w:sdtContent>
          <w:r w:rsidRPr="00564B26">
            <w:rPr>
              <w:rStyle w:val="Zstupntext"/>
              <w:rFonts w:ascii="Arial" w:hAnsi="Arial" w:cs="Arial"/>
              <w:sz w:val="20"/>
              <w:highlight w:val="yellow"/>
            </w:rPr>
            <w:t>Klikněte nebo klepněte sem a zadejte text.</w:t>
          </w:r>
        </w:sdtContent>
      </w:sdt>
    </w:p>
    <w:p w14:paraId="2E1A6D08" w14:textId="77777777" w:rsidR="00A32720" w:rsidRDefault="00A32720" w:rsidP="00A32720">
      <w:pPr>
        <w:spacing w:after="0" w:line="100" w:lineRule="atLeast"/>
        <w:rPr>
          <w:rFonts w:ascii="Arial" w:hAnsi="Arial"/>
          <w:sz w:val="20"/>
          <w:szCs w:val="20"/>
        </w:rPr>
      </w:pPr>
    </w:p>
    <w:p w14:paraId="46D589A6" w14:textId="77777777" w:rsidR="00A32720" w:rsidRDefault="00A32720" w:rsidP="00A32720">
      <w:pPr>
        <w:spacing w:after="0" w:line="100" w:lineRule="atLeast"/>
        <w:rPr>
          <w:rFonts w:ascii="Arial" w:hAnsi="Arial"/>
          <w:sz w:val="20"/>
          <w:szCs w:val="20"/>
        </w:rPr>
      </w:pPr>
    </w:p>
    <w:p w14:paraId="090E728F" w14:textId="77777777" w:rsidR="00A32720" w:rsidRPr="00D27E59" w:rsidRDefault="00A32720" w:rsidP="005D15A1">
      <w:pPr>
        <w:spacing w:after="0" w:line="100" w:lineRule="atLeast"/>
        <w:jc w:val="both"/>
        <w:rPr>
          <w:rFonts w:ascii="Arial" w:hAnsi="Arial"/>
          <w:sz w:val="20"/>
          <w:szCs w:val="20"/>
        </w:rPr>
      </w:pPr>
      <w:r w:rsidRPr="00D27E59">
        <w:rPr>
          <w:rFonts w:ascii="Arial" w:hAnsi="Arial"/>
          <w:sz w:val="20"/>
          <w:szCs w:val="20"/>
        </w:rPr>
        <w:t>Já, níže podepsaný statutární zástupce či osoba oprávněná jednat jménem či za dodavatele zastupující výše uvedeného dodavatele v uvedeném zadávacím řízení čestně prohlašuji, že jako dodavatel (případně i statutární orgán či osoby statutárního orgánu pro příslušná ustanovení vymezená zákonem) splňuji základní způsobilost stanovenou zadavatelem v souladu s ustanovením § 74 a profesní způsobilost v souladu s ustanovením § 77 zák. č. 134/2016 Sb., tak jak ji zadavatel požadoval v zadávací dokumentaci a čestně prohlašuji, že:</w:t>
      </w:r>
    </w:p>
    <w:p w14:paraId="0A4D95D8" w14:textId="77777777" w:rsidR="00A32720" w:rsidRPr="00D27E59" w:rsidRDefault="00A32720" w:rsidP="00A32720">
      <w:pPr>
        <w:spacing w:after="0" w:line="100" w:lineRule="atLeast"/>
        <w:rPr>
          <w:rFonts w:ascii="Arial" w:hAnsi="Arial"/>
          <w:sz w:val="20"/>
          <w:szCs w:val="20"/>
        </w:rPr>
      </w:pPr>
    </w:p>
    <w:p w14:paraId="5D7A344B"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74 odst. 1 písm. a) zákona</w:t>
      </w:r>
    </w:p>
    <w:p w14:paraId="6FE4A8E9"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 nebyl v zemi svého sídla v posledních 5 letech před zahájením zadávacího řízení pravomocně odsouzen pro trestný čin uvedený v příloze č.3 zákona nebo obdobný trestný čin podle právního řádu země sídla dodavatele;</w:t>
      </w:r>
    </w:p>
    <w:p w14:paraId="3230EDFA" w14:textId="77777777" w:rsidR="00A32720" w:rsidRPr="00D27E59" w:rsidRDefault="00A32720" w:rsidP="00A32720">
      <w:pPr>
        <w:spacing w:after="0" w:line="100" w:lineRule="atLeast"/>
        <w:rPr>
          <w:rFonts w:ascii="Arial" w:hAnsi="Arial"/>
          <w:sz w:val="20"/>
          <w:szCs w:val="20"/>
        </w:rPr>
      </w:pPr>
    </w:p>
    <w:p w14:paraId="1A266910"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74 odst. 1 písm. b) zákona</w:t>
      </w:r>
    </w:p>
    <w:p w14:paraId="69E2F870"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 nemá v České republice nebo v zemi svého sídla v evidenci daní zachycen splatný daňový nedoplatek;</w:t>
      </w:r>
    </w:p>
    <w:p w14:paraId="4361D247" w14:textId="77777777" w:rsidR="00A32720" w:rsidRPr="00D27E59" w:rsidRDefault="00A32720" w:rsidP="00A32720">
      <w:pPr>
        <w:spacing w:after="0" w:line="100" w:lineRule="atLeast"/>
        <w:rPr>
          <w:rFonts w:ascii="Arial" w:hAnsi="Arial"/>
          <w:sz w:val="20"/>
          <w:szCs w:val="20"/>
        </w:rPr>
      </w:pPr>
    </w:p>
    <w:p w14:paraId="1ACCD5B9"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74 odst. 1 písm. c) zákona</w:t>
      </w:r>
    </w:p>
    <w:p w14:paraId="2793A884"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 nemá v České republice nebo v zemi svého sídla splatný nedoplatek na pojistném nebo na penále na veřejné zdravotní pojištění;</w:t>
      </w:r>
    </w:p>
    <w:p w14:paraId="66B497E2" w14:textId="77777777" w:rsidR="00A32720" w:rsidRPr="00D27E59" w:rsidRDefault="00A32720" w:rsidP="00A32720">
      <w:pPr>
        <w:spacing w:after="0" w:line="100" w:lineRule="atLeast"/>
        <w:rPr>
          <w:rFonts w:ascii="Arial" w:hAnsi="Arial"/>
          <w:sz w:val="20"/>
          <w:szCs w:val="20"/>
        </w:rPr>
      </w:pPr>
    </w:p>
    <w:p w14:paraId="3933A154"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74 odst. 1 písm. d) zákona</w:t>
      </w:r>
    </w:p>
    <w:p w14:paraId="5E6D441A"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 nemá v České republice nebo v zemi svého sídla splatný nedoplatek na pojistném nebo na penále na sociální zabezpečení a příspěvku na státní politiku zaměstnanosti;</w:t>
      </w:r>
    </w:p>
    <w:p w14:paraId="20DA893E" w14:textId="77777777" w:rsidR="00A32720" w:rsidRPr="00D27E59" w:rsidRDefault="00A32720" w:rsidP="00A32720">
      <w:pPr>
        <w:spacing w:after="0" w:line="100" w:lineRule="atLeast"/>
        <w:rPr>
          <w:rFonts w:ascii="Arial" w:hAnsi="Arial"/>
          <w:sz w:val="20"/>
          <w:szCs w:val="20"/>
        </w:rPr>
      </w:pPr>
    </w:p>
    <w:p w14:paraId="7ACFC34C"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74 odst. 1 písm. e) zákona</w:t>
      </w:r>
    </w:p>
    <w:p w14:paraId="5C054F96" w14:textId="0D5F39A2" w:rsidR="00A32720" w:rsidRPr="00D27E59" w:rsidRDefault="00A32720" w:rsidP="00A32720">
      <w:pPr>
        <w:spacing w:after="0" w:line="100" w:lineRule="atLeast"/>
        <w:rPr>
          <w:rFonts w:ascii="Arial" w:hAnsi="Arial"/>
          <w:sz w:val="20"/>
          <w:szCs w:val="20"/>
        </w:rPr>
      </w:pPr>
      <w:r w:rsidRPr="00D27E59">
        <w:rPr>
          <w:rFonts w:ascii="Arial" w:hAnsi="Arial"/>
          <w:sz w:val="20"/>
          <w:szCs w:val="20"/>
        </w:rPr>
        <w:t>- není v likvidaci, nebylo proti ně</w:t>
      </w:r>
      <w:r w:rsidR="0020304A">
        <w:rPr>
          <w:rFonts w:ascii="Arial" w:hAnsi="Arial"/>
          <w:sz w:val="20"/>
          <w:szCs w:val="20"/>
        </w:rPr>
        <w:t>1</w:t>
      </w:r>
      <w:r w:rsidRPr="00D27E59">
        <w:rPr>
          <w:rFonts w:ascii="Arial" w:hAnsi="Arial"/>
          <w:sz w:val="20"/>
          <w:szCs w:val="20"/>
        </w:rPr>
        <w:t>mu vydáno rozhodnutí o úpadku, vůči němuž nebyla nařízena nucená správa podle jiného právního předpisu nebo v obdobné situaci podle právního řádu země sídla dodavatele;</w:t>
      </w:r>
    </w:p>
    <w:p w14:paraId="52CB0B27" w14:textId="3A4C32E4" w:rsidR="00A32720" w:rsidRDefault="00A32720" w:rsidP="00A32720">
      <w:pPr>
        <w:spacing w:after="0" w:line="100" w:lineRule="atLeast"/>
        <w:rPr>
          <w:rFonts w:ascii="Arial" w:hAnsi="Arial"/>
          <w:sz w:val="20"/>
          <w:szCs w:val="20"/>
        </w:rPr>
      </w:pPr>
    </w:p>
    <w:p w14:paraId="5277B2F4"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74 odst. 2 zákona</w:t>
      </w:r>
    </w:p>
    <w:p w14:paraId="4121C29A"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 žádný člen statutárního orgánu ani osoba zastupující právnickou osobu nebyl v zemi svého sídla v posledních 5 letech před zahájením zadávacího řízení pravomocně odsouzen pro trestný čin uvedený v příloze č.3 zákona nebo obdobný trestný čin podle právního řádu země sídla dodavatele;</w:t>
      </w:r>
    </w:p>
    <w:p w14:paraId="473365E9" w14:textId="77777777" w:rsidR="00A32720" w:rsidRPr="00D27E59" w:rsidRDefault="00A32720" w:rsidP="00A32720">
      <w:pPr>
        <w:spacing w:after="0" w:line="100" w:lineRule="atLeast"/>
        <w:rPr>
          <w:rFonts w:ascii="Arial" w:hAnsi="Arial"/>
          <w:sz w:val="20"/>
          <w:szCs w:val="20"/>
        </w:rPr>
      </w:pPr>
    </w:p>
    <w:p w14:paraId="70CB10DD" w14:textId="77777777" w:rsidR="001E168D" w:rsidRDefault="00A32720" w:rsidP="00A32720">
      <w:pPr>
        <w:spacing w:after="0" w:line="100" w:lineRule="atLeast"/>
        <w:rPr>
          <w:rFonts w:ascii="Arial" w:hAnsi="Arial"/>
          <w:sz w:val="20"/>
          <w:szCs w:val="20"/>
        </w:rPr>
      </w:pPr>
      <w:r w:rsidRPr="00D27E59">
        <w:rPr>
          <w:rFonts w:ascii="Arial" w:hAnsi="Arial"/>
          <w:sz w:val="20"/>
          <w:szCs w:val="20"/>
        </w:rPr>
        <w:t>dle § 74 odst. 3 zákona</w:t>
      </w:r>
    </w:p>
    <w:p w14:paraId="077A7576" w14:textId="5E6200F1" w:rsidR="00A32720" w:rsidRPr="00D27E59" w:rsidRDefault="00A32720" w:rsidP="00A32720">
      <w:pPr>
        <w:spacing w:after="0" w:line="100" w:lineRule="atLeast"/>
        <w:rPr>
          <w:rFonts w:ascii="Arial" w:hAnsi="Arial"/>
          <w:sz w:val="20"/>
          <w:szCs w:val="20"/>
        </w:rPr>
      </w:pPr>
      <w:r w:rsidRPr="00D27E59">
        <w:rPr>
          <w:rFonts w:ascii="Arial" w:hAnsi="Arial"/>
          <w:sz w:val="20"/>
          <w:szCs w:val="20"/>
        </w:rPr>
        <w:lastRenderedPageBreak/>
        <w:t>- vedoucí pobočky závodu nebyl v zemi svého sídla v posledních 5 letech před zahájením zadávacího řízení pravomocně odsouzen pro trestný čin uvedený v příloze č.3 zákona nebo obdobný trestný čin podle právního řádu země sídla dodavatele</w:t>
      </w:r>
    </w:p>
    <w:p w14:paraId="7FF8E091" w14:textId="77777777" w:rsidR="00A32720" w:rsidRPr="00D27E59" w:rsidRDefault="00A32720" w:rsidP="00A32720">
      <w:pPr>
        <w:spacing w:after="0" w:line="100" w:lineRule="atLeast"/>
        <w:rPr>
          <w:rFonts w:ascii="Arial" w:hAnsi="Arial"/>
          <w:sz w:val="20"/>
          <w:szCs w:val="20"/>
        </w:rPr>
      </w:pPr>
    </w:p>
    <w:p w14:paraId="09CC1D6E"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dle § 77 zák. č. 134/2016 Sb.</w:t>
      </w:r>
    </w:p>
    <w:p w14:paraId="4F29B4B0"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 Dodavatel splňuje profesní předpoklad, disponuje doklady požadovanými v zadávací dokumentaci a na vyzvání je předloží</w:t>
      </w:r>
    </w:p>
    <w:p w14:paraId="0E059AC8" w14:textId="77777777" w:rsidR="00A32720" w:rsidRPr="00D27E59" w:rsidRDefault="00A32720" w:rsidP="00A32720">
      <w:pPr>
        <w:spacing w:after="0" w:line="100" w:lineRule="atLeast"/>
        <w:rPr>
          <w:rFonts w:ascii="Arial" w:hAnsi="Arial"/>
          <w:sz w:val="20"/>
          <w:szCs w:val="20"/>
        </w:rPr>
      </w:pPr>
    </w:p>
    <w:p w14:paraId="080FB224" w14:textId="243398F3" w:rsidR="00A32720" w:rsidRPr="00D27E59" w:rsidRDefault="00A32720" w:rsidP="00A32720">
      <w:pPr>
        <w:spacing w:after="0" w:line="100" w:lineRule="atLeast"/>
        <w:rPr>
          <w:rFonts w:ascii="Arial" w:hAnsi="Arial"/>
          <w:sz w:val="20"/>
          <w:szCs w:val="20"/>
        </w:rPr>
      </w:pPr>
      <w:r w:rsidRPr="00D27E59">
        <w:rPr>
          <w:rFonts w:ascii="Arial" w:hAnsi="Arial"/>
          <w:sz w:val="20"/>
          <w:szCs w:val="20"/>
        </w:rPr>
        <w:t xml:space="preserve">Účastník čestně prohlašuje, že plně a bezvýhradně akceptuje závazný text návrhu </w:t>
      </w:r>
      <w:r w:rsidR="001616AA">
        <w:rPr>
          <w:rFonts w:ascii="Arial" w:hAnsi="Arial"/>
          <w:sz w:val="20"/>
          <w:szCs w:val="20"/>
        </w:rPr>
        <w:t>S</w:t>
      </w:r>
      <w:r w:rsidRPr="00D27E59">
        <w:rPr>
          <w:rFonts w:ascii="Arial" w:hAnsi="Arial"/>
          <w:sz w:val="20"/>
          <w:szCs w:val="20"/>
        </w:rPr>
        <w:t>mlouvy</w:t>
      </w:r>
      <w:r w:rsidR="006224BC">
        <w:rPr>
          <w:rFonts w:ascii="Arial" w:hAnsi="Arial"/>
          <w:sz w:val="20"/>
          <w:szCs w:val="20"/>
        </w:rPr>
        <w:t xml:space="preserve"> o </w:t>
      </w:r>
      <w:r w:rsidR="001616AA">
        <w:rPr>
          <w:rFonts w:ascii="Arial" w:hAnsi="Arial"/>
          <w:sz w:val="20"/>
          <w:szCs w:val="20"/>
        </w:rPr>
        <w:t>poskytování služeb</w:t>
      </w:r>
      <w:r w:rsidRPr="00D27E59">
        <w:rPr>
          <w:rFonts w:ascii="Arial" w:hAnsi="Arial"/>
          <w:sz w:val="20"/>
          <w:szCs w:val="20"/>
        </w:rPr>
        <w:t>.</w:t>
      </w:r>
    </w:p>
    <w:p w14:paraId="5D31CD7E" w14:textId="77777777" w:rsidR="00A32720" w:rsidRPr="00D27E59" w:rsidRDefault="00A32720" w:rsidP="00A32720">
      <w:pPr>
        <w:spacing w:after="0" w:line="100" w:lineRule="atLeast"/>
        <w:rPr>
          <w:rFonts w:ascii="Arial" w:hAnsi="Arial"/>
          <w:sz w:val="20"/>
          <w:szCs w:val="20"/>
        </w:rPr>
      </w:pPr>
    </w:p>
    <w:p w14:paraId="10A38868" w14:textId="2BF122F3" w:rsidR="00A32720" w:rsidRDefault="00A16266" w:rsidP="00A32720">
      <w:pPr>
        <w:spacing w:after="0" w:line="100" w:lineRule="atLeast"/>
        <w:rPr>
          <w:rFonts w:ascii="Arial" w:hAnsi="Arial" w:cs="Arial"/>
          <w:b/>
          <w:sz w:val="20"/>
          <w:szCs w:val="20"/>
        </w:rPr>
      </w:pPr>
      <w:r w:rsidRPr="00801B02">
        <w:rPr>
          <w:rFonts w:ascii="Arial" w:hAnsi="Arial" w:cs="Arial"/>
          <w:sz w:val="20"/>
          <w:szCs w:val="20"/>
        </w:rPr>
        <w:t xml:space="preserve">Seznam alespoň tří obdobných zakázek úspěšně realizovaných uchazečem v období </w:t>
      </w:r>
      <w:r w:rsidR="00162AA6">
        <w:rPr>
          <w:rFonts w:ascii="Arial" w:hAnsi="Arial" w:cs="Arial"/>
          <w:sz w:val="20"/>
          <w:szCs w:val="20"/>
        </w:rPr>
        <w:t>tří let</w:t>
      </w:r>
      <w:r w:rsidRPr="00801B02">
        <w:rPr>
          <w:rFonts w:ascii="Arial" w:hAnsi="Arial" w:cs="Arial"/>
          <w:sz w:val="20"/>
          <w:szCs w:val="20"/>
        </w:rPr>
        <w:t xml:space="preserve"> před zveřejněním Výzvy k předložení nabídek, každá v minimální hodnotě </w:t>
      </w:r>
      <w:r w:rsidR="00162AA6" w:rsidRPr="00162AA6">
        <w:rPr>
          <w:rFonts w:ascii="Arial" w:hAnsi="Arial" w:cs="Arial"/>
          <w:b/>
          <w:bCs/>
          <w:sz w:val="20"/>
          <w:szCs w:val="20"/>
        </w:rPr>
        <w:t>8</w:t>
      </w:r>
      <w:r w:rsidRPr="00162AA6">
        <w:rPr>
          <w:rFonts w:ascii="Arial" w:hAnsi="Arial" w:cs="Arial"/>
          <w:b/>
          <w:bCs/>
          <w:sz w:val="20"/>
          <w:szCs w:val="20"/>
        </w:rPr>
        <w:t>0</w:t>
      </w:r>
      <w:r w:rsidRPr="00801B02">
        <w:rPr>
          <w:rFonts w:ascii="Arial" w:hAnsi="Arial" w:cs="Arial"/>
          <w:b/>
          <w:sz w:val="20"/>
          <w:szCs w:val="20"/>
        </w:rPr>
        <w:t>0.000 Kč bez DPH</w:t>
      </w:r>
      <w:r>
        <w:rPr>
          <w:rFonts w:ascii="Arial" w:hAnsi="Arial" w:cs="Arial"/>
          <w:b/>
          <w:sz w:val="20"/>
          <w:szCs w:val="20"/>
        </w:rPr>
        <w:t xml:space="preserve"> za </w:t>
      </w:r>
      <w:r w:rsidR="000C4B9A">
        <w:rPr>
          <w:rFonts w:ascii="Arial" w:hAnsi="Arial" w:cs="Arial"/>
          <w:b/>
          <w:sz w:val="20"/>
          <w:szCs w:val="20"/>
        </w:rPr>
        <w:t>1</w:t>
      </w:r>
      <w:r>
        <w:rPr>
          <w:rFonts w:ascii="Arial" w:hAnsi="Arial" w:cs="Arial"/>
          <w:b/>
          <w:sz w:val="20"/>
          <w:szCs w:val="20"/>
        </w:rPr>
        <w:t xml:space="preserve"> rok. </w:t>
      </w:r>
    </w:p>
    <w:p w14:paraId="57551624" w14:textId="77777777" w:rsidR="00A16266" w:rsidRPr="00D27E59" w:rsidRDefault="00A16266" w:rsidP="00A32720">
      <w:pPr>
        <w:spacing w:after="0" w:line="100" w:lineRule="atLeast"/>
        <w:rPr>
          <w:rFonts w:ascii="Arial" w:hAnsi="Arial"/>
          <w:sz w:val="20"/>
          <w:szCs w:val="20"/>
        </w:rPr>
      </w:pPr>
    </w:p>
    <w:tbl>
      <w:tblPr>
        <w:tblStyle w:val="Mkatabulky"/>
        <w:tblW w:w="0" w:type="auto"/>
        <w:tblLook w:val="04A0" w:firstRow="1" w:lastRow="0" w:firstColumn="1" w:lastColumn="0" w:noHBand="0" w:noVBand="1"/>
      </w:tblPr>
      <w:tblGrid>
        <w:gridCol w:w="1726"/>
        <w:gridCol w:w="2297"/>
        <w:gridCol w:w="2285"/>
        <w:gridCol w:w="1490"/>
        <w:gridCol w:w="1264"/>
      </w:tblGrid>
      <w:tr w:rsidR="00A16266" w14:paraId="3269B84E" w14:textId="1DF40B08" w:rsidTr="00A16266">
        <w:tc>
          <w:tcPr>
            <w:tcW w:w="1726" w:type="dxa"/>
          </w:tcPr>
          <w:p w14:paraId="6CB4B5FA" w14:textId="77777777" w:rsidR="00A16266" w:rsidRDefault="00A16266" w:rsidP="00564B26">
            <w:pPr>
              <w:autoSpaceDE w:val="0"/>
              <w:spacing w:after="0" w:line="240" w:lineRule="auto"/>
            </w:pPr>
            <w:r>
              <w:t>Objednatel</w:t>
            </w:r>
          </w:p>
        </w:tc>
        <w:tc>
          <w:tcPr>
            <w:tcW w:w="2297" w:type="dxa"/>
          </w:tcPr>
          <w:p w14:paraId="6BB61A80" w14:textId="77777777" w:rsidR="00A16266" w:rsidRDefault="00A16266" w:rsidP="00564B26">
            <w:pPr>
              <w:autoSpaceDE w:val="0"/>
              <w:spacing w:after="0" w:line="240" w:lineRule="auto"/>
            </w:pPr>
            <w:r>
              <w:t>Předmět zakázky</w:t>
            </w:r>
          </w:p>
        </w:tc>
        <w:tc>
          <w:tcPr>
            <w:tcW w:w="2285" w:type="dxa"/>
          </w:tcPr>
          <w:p w14:paraId="2160DE9C" w14:textId="0D27410E" w:rsidR="00A16266" w:rsidRDefault="00A16266" w:rsidP="00564B26">
            <w:pPr>
              <w:autoSpaceDE w:val="0"/>
              <w:spacing w:after="0" w:line="240" w:lineRule="auto"/>
            </w:pPr>
            <w:r>
              <w:rPr>
                <w:rFonts w:ascii="Arial" w:hAnsi="Arial" w:cs="Arial"/>
                <w:sz w:val="20"/>
                <w:szCs w:val="20"/>
              </w:rPr>
              <w:t xml:space="preserve">Hodnota zakázky </w:t>
            </w:r>
          </w:p>
        </w:tc>
        <w:tc>
          <w:tcPr>
            <w:tcW w:w="1490" w:type="dxa"/>
          </w:tcPr>
          <w:p w14:paraId="1C48DD97" w14:textId="77777777" w:rsidR="00A16266" w:rsidRDefault="00A16266" w:rsidP="00564B26">
            <w:pPr>
              <w:autoSpaceDE w:val="0"/>
              <w:spacing w:after="0" w:line="240" w:lineRule="auto"/>
            </w:pPr>
            <w:r>
              <w:t>Kontaktní osoba</w:t>
            </w:r>
          </w:p>
        </w:tc>
        <w:tc>
          <w:tcPr>
            <w:tcW w:w="1264" w:type="dxa"/>
          </w:tcPr>
          <w:p w14:paraId="3657E768" w14:textId="77777777" w:rsidR="00A16266" w:rsidRDefault="00A16266" w:rsidP="00564B26">
            <w:pPr>
              <w:autoSpaceDE w:val="0"/>
              <w:spacing w:after="0" w:line="240" w:lineRule="auto"/>
            </w:pPr>
          </w:p>
        </w:tc>
      </w:tr>
      <w:tr w:rsidR="00A16266" w14:paraId="107E507C" w14:textId="11EBBBFE" w:rsidTr="00A16266">
        <w:tc>
          <w:tcPr>
            <w:tcW w:w="1726" w:type="dxa"/>
          </w:tcPr>
          <w:p w14:paraId="1CD068FF" w14:textId="77777777" w:rsidR="00A16266" w:rsidRDefault="00A16266" w:rsidP="00564B26">
            <w:pPr>
              <w:autoSpaceDE w:val="0"/>
              <w:spacing w:after="0" w:line="240" w:lineRule="auto"/>
            </w:pPr>
          </w:p>
          <w:p w14:paraId="0258BE41" w14:textId="77777777" w:rsidR="00A16266" w:rsidRDefault="00A16266" w:rsidP="00564B26">
            <w:pPr>
              <w:autoSpaceDE w:val="0"/>
              <w:spacing w:after="0" w:line="240" w:lineRule="auto"/>
            </w:pPr>
          </w:p>
          <w:p w14:paraId="21877F42" w14:textId="77777777" w:rsidR="00A16266" w:rsidRDefault="00A16266" w:rsidP="00564B26">
            <w:pPr>
              <w:autoSpaceDE w:val="0"/>
              <w:spacing w:after="0" w:line="240" w:lineRule="auto"/>
            </w:pPr>
          </w:p>
          <w:p w14:paraId="6629D0EE" w14:textId="77777777" w:rsidR="00A16266" w:rsidRDefault="00A16266" w:rsidP="00564B26">
            <w:pPr>
              <w:autoSpaceDE w:val="0"/>
              <w:spacing w:after="0" w:line="240" w:lineRule="auto"/>
            </w:pPr>
          </w:p>
        </w:tc>
        <w:tc>
          <w:tcPr>
            <w:tcW w:w="2297" w:type="dxa"/>
          </w:tcPr>
          <w:p w14:paraId="6D413604" w14:textId="77777777" w:rsidR="00A16266" w:rsidRDefault="00A16266" w:rsidP="00564B26">
            <w:pPr>
              <w:autoSpaceDE w:val="0"/>
              <w:spacing w:after="0" w:line="240" w:lineRule="auto"/>
            </w:pPr>
          </w:p>
        </w:tc>
        <w:tc>
          <w:tcPr>
            <w:tcW w:w="2285" w:type="dxa"/>
          </w:tcPr>
          <w:p w14:paraId="28237922" w14:textId="77777777" w:rsidR="00A16266" w:rsidRDefault="00A16266" w:rsidP="00564B26">
            <w:pPr>
              <w:autoSpaceDE w:val="0"/>
              <w:spacing w:after="0" w:line="240" w:lineRule="auto"/>
            </w:pPr>
          </w:p>
        </w:tc>
        <w:tc>
          <w:tcPr>
            <w:tcW w:w="1490" w:type="dxa"/>
          </w:tcPr>
          <w:p w14:paraId="73EAC46C" w14:textId="77777777" w:rsidR="00A16266" w:rsidRDefault="00A16266" w:rsidP="00564B26">
            <w:pPr>
              <w:autoSpaceDE w:val="0"/>
              <w:spacing w:after="0" w:line="240" w:lineRule="auto"/>
            </w:pPr>
          </w:p>
        </w:tc>
        <w:tc>
          <w:tcPr>
            <w:tcW w:w="1264" w:type="dxa"/>
          </w:tcPr>
          <w:p w14:paraId="1B97B8AC" w14:textId="77777777" w:rsidR="00A16266" w:rsidRDefault="00A16266" w:rsidP="00564B26">
            <w:pPr>
              <w:autoSpaceDE w:val="0"/>
              <w:spacing w:after="0" w:line="240" w:lineRule="auto"/>
            </w:pPr>
          </w:p>
        </w:tc>
      </w:tr>
      <w:tr w:rsidR="00A16266" w14:paraId="07DCC67B" w14:textId="3C96795F" w:rsidTr="00A16266">
        <w:tc>
          <w:tcPr>
            <w:tcW w:w="1726" w:type="dxa"/>
          </w:tcPr>
          <w:p w14:paraId="58E2523A" w14:textId="77777777" w:rsidR="00A16266" w:rsidRDefault="00A16266" w:rsidP="00564B26">
            <w:pPr>
              <w:autoSpaceDE w:val="0"/>
              <w:spacing w:after="0" w:line="240" w:lineRule="auto"/>
            </w:pPr>
          </w:p>
          <w:p w14:paraId="7D796936" w14:textId="77777777" w:rsidR="00A16266" w:rsidRDefault="00A16266" w:rsidP="00564B26">
            <w:pPr>
              <w:autoSpaceDE w:val="0"/>
              <w:spacing w:after="0" w:line="240" w:lineRule="auto"/>
            </w:pPr>
          </w:p>
          <w:p w14:paraId="35C63D45" w14:textId="77777777" w:rsidR="00A16266" w:rsidRDefault="00A16266" w:rsidP="00564B26">
            <w:pPr>
              <w:autoSpaceDE w:val="0"/>
              <w:spacing w:after="0" w:line="240" w:lineRule="auto"/>
            </w:pPr>
          </w:p>
          <w:p w14:paraId="11295543" w14:textId="77777777" w:rsidR="00A16266" w:rsidRDefault="00A16266" w:rsidP="00564B26">
            <w:pPr>
              <w:autoSpaceDE w:val="0"/>
              <w:spacing w:after="0" w:line="240" w:lineRule="auto"/>
            </w:pPr>
          </w:p>
        </w:tc>
        <w:tc>
          <w:tcPr>
            <w:tcW w:w="2297" w:type="dxa"/>
          </w:tcPr>
          <w:p w14:paraId="79B8B2F8" w14:textId="77777777" w:rsidR="00A16266" w:rsidRDefault="00A16266" w:rsidP="00564B26">
            <w:pPr>
              <w:autoSpaceDE w:val="0"/>
              <w:spacing w:after="0" w:line="240" w:lineRule="auto"/>
            </w:pPr>
          </w:p>
        </w:tc>
        <w:tc>
          <w:tcPr>
            <w:tcW w:w="2285" w:type="dxa"/>
          </w:tcPr>
          <w:p w14:paraId="27F5D0A3" w14:textId="77777777" w:rsidR="00A16266" w:rsidRDefault="00A16266" w:rsidP="00564B26">
            <w:pPr>
              <w:autoSpaceDE w:val="0"/>
              <w:spacing w:after="0" w:line="240" w:lineRule="auto"/>
            </w:pPr>
          </w:p>
        </w:tc>
        <w:tc>
          <w:tcPr>
            <w:tcW w:w="1490" w:type="dxa"/>
          </w:tcPr>
          <w:p w14:paraId="1C51C419" w14:textId="77777777" w:rsidR="00A16266" w:rsidRDefault="00A16266" w:rsidP="00564B26">
            <w:pPr>
              <w:autoSpaceDE w:val="0"/>
              <w:spacing w:after="0" w:line="240" w:lineRule="auto"/>
            </w:pPr>
          </w:p>
        </w:tc>
        <w:tc>
          <w:tcPr>
            <w:tcW w:w="1264" w:type="dxa"/>
          </w:tcPr>
          <w:p w14:paraId="73BAF398" w14:textId="77777777" w:rsidR="00A16266" w:rsidRDefault="00A16266" w:rsidP="00564B26">
            <w:pPr>
              <w:autoSpaceDE w:val="0"/>
              <w:spacing w:after="0" w:line="240" w:lineRule="auto"/>
            </w:pPr>
          </w:p>
        </w:tc>
      </w:tr>
      <w:tr w:rsidR="00A16266" w14:paraId="2EB458D7" w14:textId="376453F4" w:rsidTr="00A16266">
        <w:tc>
          <w:tcPr>
            <w:tcW w:w="1726" w:type="dxa"/>
          </w:tcPr>
          <w:p w14:paraId="3BB71687" w14:textId="77777777" w:rsidR="00A16266" w:rsidRDefault="00A16266" w:rsidP="00564B26">
            <w:pPr>
              <w:autoSpaceDE w:val="0"/>
              <w:spacing w:after="0" w:line="240" w:lineRule="auto"/>
            </w:pPr>
          </w:p>
          <w:p w14:paraId="79E81B92" w14:textId="77777777" w:rsidR="00A16266" w:rsidRDefault="00A16266" w:rsidP="00564B26">
            <w:pPr>
              <w:autoSpaceDE w:val="0"/>
              <w:spacing w:after="0" w:line="240" w:lineRule="auto"/>
            </w:pPr>
          </w:p>
          <w:p w14:paraId="5876AAC5" w14:textId="77777777" w:rsidR="00A16266" w:rsidRDefault="00A16266" w:rsidP="00564B26">
            <w:pPr>
              <w:autoSpaceDE w:val="0"/>
              <w:spacing w:after="0" w:line="240" w:lineRule="auto"/>
            </w:pPr>
          </w:p>
          <w:p w14:paraId="5B8235C9" w14:textId="77777777" w:rsidR="00A16266" w:rsidRDefault="00A16266" w:rsidP="00564B26">
            <w:pPr>
              <w:autoSpaceDE w:val="0"/>
              <w:spacing w:after="0" w:line="240" w:lineRule="auto"/>
            </w:pPr>
          </w:p>
        </w:tc>
        <w:tc>
          <w:tcPr>
            <w:tcW w:w="2297" w:type="dxa"/>
          </w:tcPr>
          <w:p w14:paraId="2D564147" w14:textId="77777777" w:rsidR="00A16266" w:rsidRDefault="00A16266" w:rsidP="00564B26">
            <w:pPr>
              <w:autoSpaceDE w:val="0"/>
              <w:spacing w:after="0" w:line="240" w:lineRule="auto"/>
            </w:pPr>
          </w:p>
        </w:tc>
        <w:tc>
          <w:tcPr>
            <w:tcW w:w="2285" w:type="dxa"/>
          </w:tcPr>
          <w:p w14:paraId="339E59C9" w14:textId="77777777" w:rsidR="00A16266" w:rsidRDefault="00A16266" w:rsidP="00564B26">
            <w:pPr>
              <w:autoSpaceDE w:val="0"/>
              <w:spacing w:after="0" w:line="240" w:lineRule="auto"/>
            </w:pPr>
          </w:p>
        </w:tc>
        <w:tc>
          <w:tcPr>
            <w:tcW w:w="1490" w:type="dxa"/>
          </w:tcPr>
          <w:p w14:paraId="5CE740F8" w14:textId="77777777" w:rsidR="00A16266" w:rsidRDefault="00A16266" w:rsidP="00564B26">
            <w:pPr>
              <w:autoSpaceDE w:val="0"/>
              <w:spacing w:after="0" w:line="240" w:lineRule="auto"/>
            </w:pPr>
          </w:p>
        </w:tc>
        <w:tc>
          <w:tcPr>
            <w:tcW w:w="1264" w:type="dxa"/>
          </w:tcPr>
          <w:p w14:paraId="1EF58319" w14:textId="77777777" w:rsidR="00A16266" w:rsidRDefault="00A16266" w:rsidP="00564B26">
            <w:pPr>
              <w:autoSpaceDE w:val="0"/>
              <w:spacing w:after="0" w:line="240" w:lineRule="auto"/>
            </w:pPr>
          </w:p>
        </w:tc>
      </w:tr>
    </w:tbl>
    <w:p w14:paraId="57C0F56A" w14:textId="77777777" w:rsidR="00A32720" w:rsidRDefault="00A32720" w:rsidP="00A32720">
      <w:pPr>
        <w:spacing w:after="0" w:line="100" w:lineRule="atLeast"/>
        <w:rPr>
          <w:rFonts w:ascii="Arial" w:hAnsi="Arial"/>
          <w:sz w:val="20"/>
          <w:szCs w:val="20"/>
        </w:rPr>
      </w:pPr>
    </w:p>
    <w:p w14:paraId="21485091" w14:textId="3C95B218" w:rsidR="00D56C91" w:rsidRDefault="00D56C91" w:rsidP="00D56C91">
      <w:pPr>
        <w:spacing w:after="0" w:line="100" w:lineRule="atLeast"/>
        <w:jc w:val="both"/>
        <w:rPr>
          <w:rFonts w:ascii="Arial" w:hAnsi="Arial"/>
          <w:b/>
          <w:bCs/>
          <w:sz w:val="20"/>
          <w:szCs w:val="20"/>
        </w:rPr>
      </w:pPr>
      <w:r w:rsidRPr="00D27E59">
        <w:rPr>
          <w:rFonts w:ascii="Arial" w:hAnsi="Arial"/>
          <w:sz w:val="20"/>
          <w:szCs w:val="20"/>
        </w:rPr>
        <w:t>Já, níže podepsaný statutární zástupce či osoba oprávněná jednat jménem či za dodavatele zastupující výše uvedeného dodavatele</w:t>
      </w:r>
      <w:r>
        <w:rPr>
          <w:rFonts w:ascii="Arial" w:hAnsi="Arial"/>
          <w:sz w:val="20"/>
          <w:szCs w:val="20"/>
        </w:rPr>
        <w:t xml:space="preserve"> dále prohlašuji, že </w:t>
      </w:r>
      <w:r w:rsidR="00E95C6A">
        <w:rPr>
          <w:rFonts w:ascii="Arial" w:hAnsi="Arial"/>
          <w:sz w:val="20"/>
          <w:szCs w:val="20"/>
        </w:rPr>
        <w:t>společnost</w:t>
      </w:r>
      <w:r w:rsidRPr="00D56C91">
        <w:rPr>
          <w:rFonts w:ascii="Arial" w:hAnsi="Arial"/>
          <w:b/>
          <w:bCs/>
          <w:sz w:val="20"/>
          <w:szCs w:val="20"/>
        </w:rPr>
        <w:t>:</w:t>
      </w:r>
    </w:p>
    <w:p w14:paraId="00B85401" w14:textId="77777777" w:rsidR="00D56C91" w:rsidRPr="00D56C91" w:rsidRDefault="00D56C91" w:rsidP="00D56C91">
      <w:pPr>
        <w:spacing w:after="0" w:line="100" w:lineRule="atLeast"/>
        <w:jc w:val="both"/>
        <w:rPr>
          <w:rFonts w:ascii="Arial" w:hAnsi="Arial"/>
          <w:b/>
          <w:bCs/>
          <w:sz w:val="20"/>
          <w:szCs w:val="20"/>
        </w:rPr>
      </w:pPr>
    </w:p>
    <w:p w14:paraId="6E4797A0" w14:textId="77777777" w:rsidR="00D56C91" w:rsidRDefault="00D56C91" w:rsidP="00D56C91">
      <w:pPr>
        <w:numPr>
          <w:ilvl w:val="0"/>
          <w:numId w:val="18"/>
        </w:numPr>
        <w:spacing w:after="0" w:line="100" w:lineRule="atLeast"/>
        <w:jc w:val="both"/>
        <w:rPr>
          <w:rFonts w:ascii="Arial" w:hAnsi="Arial"/>
          <w:sz w:val="20"/>
          <w:szCs w:val="20"/>
        </w:rPr>
      </w:pPr>
      <w:r w:rsidRPr="00D56C91">
        <w:rPr>
          <w:rFonts w:ascii="Arial" w:hAnsi="Arial"/>
          <w:sz w:val="20"/>
          <w:szCs w:val="20"/>
        </w:rPr>
        <w:t>má nastaven funkční systém kontroly obchodních partnerů ve vztahu k mezinárodním sankcím vyplývajícím z aplikovatelných právních předpisů nebo rozhodnutí orgánů Evropské unie nebo České republiky (zejména podle nařízení Rady (EU) č. 833/2014, je-li aplikovatelné s ohledem na hodnotu veřejné zakázky, nařízení Rady (EU) č. 269/2014, nařízení Rady (EU) č. 208/2014 nebo Rady (ES) č. 765/2006 nebo podle prováděcích předpisů) a přes vynaložení veškerého úsilí si v souvislosti s předmětem této veřejné zakázky není vědom existence smluvního vztahu s osobou, na kterou se tyto sankce vztahují, zejména pak s osobu uvedenou na některém ze sankčních seznamů nebo v závazném dokumentu vydaném některým z uvedených orgánů nebo institucí, osobou, která je usídlena v zemi nebo založena podle práva země nebo území, které je cílem sankcí, nebo osobou, která jiným způsobem podléhá režimu sankcí (dále společně jen „</w:t>
      </w:r>
      <w:r w:rsidRPr="00D56C91">
        <w:rPr>
          <w:rFonts w:ascii="Arial" w:hAnsi="Arial"/>
          <w:b/>
          <w:bCs/>
          <w:sz w:val="20"/>
          <w:szCs w:val="20"/>
        </w:rPr>
        <w:t>osoba podléhající sankcím</w:t>
      </w:r>
      <w:r w:rsidRPr="00D56C91">
        <w:rPr>
          <w:rFonts w:ascii="Arial" w:hAnsi="Arial"/>
          <w:sz w:val="20"/>
          <w:szCs w:val="20"/>
        </w:rPr>
        <w:t>“);</w:t>
      </w:r>
    </w:p>
    <w:p w14:paraId="428D878E" w14:textId="77777777" w:rsidR="00E95C6A" w:rsidRPr="00D56C91" w:rsidRDefault="00E95C6A" w:rsidP="00E95C6A">
      <w:pPr>
        <w:spacing w:after="0" w:line="100" w:lineRule="atLeast"/>
        <w:ind w:left="644"/>
        <w:jc w:val="both"/>
        <w:rPr>
          <w:rFonts w:ascii="Arial" w:hAnsi="Arial"/>
          <w:sz w:val="20"/>
          <w:szCs w:val="20"/>
        </w:rPr>
      </w:pPr>
    </w:p>
    <w:p w14:paraId="4B90C3DE" w14:textId="77777777" w:rsidR="00D56C91" w:rsidRDefault="00D56C91" w:rsidP="00D56C91">
      <w:pPr>
        <w:numPr>
          <w:ilvl w:val="0"/>
          <w:numId w:val="18"/>
        </w:numPr>
        <w:spacing w:after="0" w:line="100" w:lineRule="atLeast"/>
        <w:jc w:val="both"/>
        <w:rPr>
          <w:rFonts w:ascii="Arial" w:hAnsi="Arial"/>
          <w:sz w:val="20"/>
          <w:szCs w:val="20"/>
        </w:rPr>
      </w:pPr>
      <w:r w:rsidRPr="00D56C91">
        <w:rPr>
          <w:rFonts w:ascii="Arial" w:hAnsi="Arial"/>
          <w:sz w:val="20"/>
          <w:szCs w:val="20"/>
        </w:rPr>
        <w:t>není osobou podléhající sankcím a není ve vztahu k němu nebo k plnění, které je předmětem veřejné zakázky, naplněna žádná z podmínek, která by z účastníka mohla učinit osobu podléhající sankcím, případně z poskytovaného plnění takové plnění, které by bylo v rozporu se shora specifikovanými sankcemi;</w:t>
      </w:r>
    </w:p>
    <w:p w14:paraId="3B1A51F6" w14:textId="77777777" w:rsidR="00E95C6A" w:rsidRDefault="00E95C6A" w:rsidP="00E95C6A">
      <w:pPr>
        <w:spacing w:after="0" w:line="100" w:lineRule="atLeast"/>
        <w:ind w:left="644"/>
        <w:jc w:val="both"/>
        <w:rPr>
          <w:rFonts w:ascii="Arial" w:hAnsi="Arial"/>
          <w:sz w:val="20"/>
          <w:szCs w:val="20"/>
        </w:rPr>
      </w:pPr>
    </w:p>
    <w:p w14:paraId="0BB70779" w14:textId="7BC714D8" w:rsidR="00D56C91" w:rsidRDefault="00D56C91" w:rsidP="00D56C91">
      <w:pPr>
        <w:numPr>
          <w:ilvl w:val="0"/>
          <w:numId w:val="18"/>
        </w:numPr>
        <w:spacing w:after="0" w:line="100" w:lineRule="atLeast"/>
        <w:jc w:val="both"/>
        <w:rPr>
          <w:rFonts w:ascii="Arial" w:hAnsi="Arial"/>
          <w:sz w:val="20"/>
          <w:szCs w:val="20"/>
        </w:rPr>
      </w:pPr>
      <w:r w:rsidRPr="00D56C91">
        <w:rPr>
          <w:rFonts w:ascii="Arial" w:hAnsi="Arial"/>
          <w:sz w:val="20"/>
          <w:szCs w:val="20"/>
        </w:rPr>
        <w:t>si není vědom</w:t>
      </w:r>
      <w:r w:rsidR="00E95C6A">
        <w:rPr>
          <w:rFonts w:ascii="Arial" w:hAnsi="Arial"/>
          <w:sz w:val="20"/>
          <w:szCs w:val="20"/>
        </w:rPr>
        <w:t>a</w:t>
      </w:r>
      <w:r w:rsidRPr="00D56C91">
        <w:rPr>
          <w:rFonts w:ascii="Arial" w:hAnsi="Arial"/>
          <w:sz w:val="20"/>
          <w:szCs w:val="20"/>
        </w:rPr>
        <w:t xml:space="preserve"> skutečnosti, že by v souvislosti s touto veřejnou zakázkou měly být osobě podléhající sankcím přímo či nepřímo zpřístupněny finanční prostředky či hospodářské zdroje či že by z nich mohla mít osoba podléhající sankcím jakýkoli prospěch;</w:t>
      </w:r>
    </w:p>
    <w:p w14:paraId="04EFFEF1" w14:textId="77777777" w:rsidR="00E95C6A" w:rsidRDefault="00E95C6A" w:rsidP="00E95C6A">
      <w:pPr>
        <w:pStyle w:val="Odstavecseseznamem"/>
        <w:rPr>
          <w:rFonts w:ascii="Arial" w:hAnsi="Arial"/>
          <w:sz w:val="20"/>
          <w:szCs w:val="20"/>
        </w:rPr>
      </w:pPr>
    </w:p>
    <w:p w14:paraId="07A66F0C" w14:textId="77777777" w:rsidR="00D56C91" w:rsidRDefault="00D56C91" w:rsidP="00D56C91">
      <w:pPr>
        <w:numPr>
          <w:ilvl w:val="0"/>
          <w:numId w:val="18"/>
        </w:numPr>
        <w:spacing w:after="0" w:line="100" w:lineRule="atLeast"/>
        <w:jc w:val="both"/>
        <w:rPr>
          <w:rFonts w:ascii="Arial" w:hAnsi="Arial"/>
          <w:sz w:val="20"/>
          <w:szCs w:val="20"/>
        </w:rPr>
      </w:pPr>
      <w:r w:rsidRPr="00D56C91">
        <w:rPr>
          <w:rFonts w:ascii="Arial" w:hAnsi="Arial"/>
          <w:sz w:val="20"/>
          <w:szCs w:val="20"/>
        </w:rPr>
        <w:lastRenderedPageBreak/>
        <w:t>dle § 4b zákona č. 159/2006 Sb., o střetu zájmů, ve znění pozdějších předpisů (dále „zákon o střetu zájmů“) není obchodní společností, ve které veřejný funkcionář, uvedený v § 2 odst. 1 písm. c) zákona o střetu zájmů (tedy člen vlády nebo vedoucí jiného ústředního správního úřadu, v jehož čele není člen vlády), nebo jím ovládaná osoba vlastní podíl představující alespoň 25 % účasti společníka v obchodní společnosti;</w:t>
      </w:r>
    </w:p>
    <w:p w14:paraId="46F2FD5B" w14:textId="77777777" w:rsidR="00E95C6A" w:rsidRDefault="00E95C6A" w:rsidP="00E95C6A">
      <w:pPr>
        <w:pStyle w:val="Odstavecseseznamem"/>
        <w:rPr>
          <w:rFonts w:ascii="Arial" w:hAnsi="Arial"/>
          <w:sz w:val="20"/>
          <w:szCs w:val="20"/>
        </w:rPr>
      </w:pPr>
    </w:p>
    <w:p w14:paraId="4A1BDFB5" w14:textId="77777777" w:rsidR="00D56C91" w:rsidRPr="00D56C91" w:rsidRDefault="00D56C91" w:rsidP="00D56C91">
      <w:pPr>
        <w:spacing w:after="0" w:line="100" w:lineRule="atLeast"/>
        <w:jc w:val="both"/>
        <w:rPr>
          <w:rFonts w:ascii="Arial" w:hAnsi="Arial"/>
          <w:sz w:val="20"/>
          <w:szCs w:val="20"/>
        </w:rPr>
      </w:pPr>
      <w:r w:rsidRPr="00D56C91">
        <w:rPr>
          <w:rFonts w:ascii="Arial" w:hAnsi="Arial"/>
          <w:sz w:val="20"/>
          <w:szCs w:val="20"/>
        </w:rPr>
        <w:t>Účastník bere na vědomí, že uvedení nepravdivých údajů v tomto čestném prohlášení, případně naplnění podmínky pro to, aby účastník byl považován za osobu podléhající sankcím podle aplikovatelných předpisů, může být důvodem pro ukončení závazku ze smlouvy na veřejnou zakázku, zejm. podle ustanovení § 223 odst. 2 nebo 4 zákona č. 134/2016 Sb., o zadávání veřejných zakázek, ve znění pozdějších předpisů.</w:t>
      </w:r>
    </w:p>
    <w:p w14:paraId="2F1B267B" w14:textId="77777777" w:rsidR="00162AA6" w:rsidRDefault="00162AA6" w:rsidP="00051F7C">
      <w:pPr>
        <w:spacing w:after="0" w:line="100" w:lineRule="atLeast"/>
        <w:jc w:val="both"/>
        <w:rPr>
          <w:rFonts w:ascii="Arial" w:hAnsi="Arial"/>
          <w:sz w:val="20"/>
          <w:szCs w:val="20"/>
        </w:rPr>
      </w:pPr>
    </w:p>
    <w:p w14:paraId="76F5393E" w14:textId="77777777" w:rsidR="00162AA6" w:rsidRDefault="00162AA6" w:rsidP="00051F7C">
      <w:pPr>
        <w:spacing w:after="0" w:line="100" w:lineRule="atLeast"/>
        <w:jc w:val="both"/>
        <w:rPr>
          <w:rFonts w:ascii="Arial" w:hAnsi="Arial"/>
          <w:sz w:val="20"/>
          <w:szCs w:val="20"/>
        </w:rPr>
      </w:pPr>
    </w:p>
    <w:p w14:paraId="504E1ECD" w14:textId="4C391C28" w:rsidR="00540F5A" w:rsidRDefault="00051F7C" w:rsidP="00051F7C">
      <w:pPr>
        <w:spacing w:after="0" w:line="100" w:lineRule="atLeast"/>
        <w:jc w:val="both"/>
        <w:rPr>
          <w:rFonts w:ascii="Arial" w:hAnsi="Arial"/>
          <w:sz w:val="20"/>
          <w:szCs w:val="20"/>
        </w:rPr>
      </w:pPr>
      <w:r>
        <w:rPr>
          <w:rFonts w:ascii="Arial" w:hAnsi="Arial"/>
          <w:sz w:val="20"/>
          <w:szCs w:val="20"/>
        </w:rPr>
        <w:t xml:space="preserve">V souladu </w:t>
      </w:r>
      <w:r w:rsidR="001C353F">
        <w:rPr>
          <w:rFonts w:ascii="Arial" w:hAnsi="Arial"/>
          <w:sz w:val="20"/>
          <w:szCs w:val="20"/>
        </w:rPr>
        <w:t>s požadavky zadavatele v rámci principů odpovědného zadávání úč</w:t>
      </w:r>
      <w:r w:rsidR="0063749F">
        <w:rPr>
          <w:rFonts w:ascii="Arial" w:hAnsi="Arial"/>
          <w:sz w:val="20"/>
          <w:szCs w:val="20"/>
        </w:rPr>
        <w:t xml:space="preserve">astník </w:t>
      </w:r>
      <w:r>
        <w:rPr>
          <w:rFonts w:ascii="Arial" w:hAnsi="Arial"/>
          <w:sz w:val="20"/>
          <w:szCs w:val="20"/>
        </w:rPr>
        <w:t xml:space="preserve">rovněž </w:t>
      </w:r>
      <w:r w:rsidR="0063749F">
        <w:rPr>
          <w:rFonts w:ascii="Arial" w:hAnsi="Arial"/>
          <w:sz w:val="20"/>
          <w:szCs w:val="20"/>
        </w:rPr>
        <w:t xml:space="preserve">čestně prohlašuje, že </w:t>
      </w:r>
      <w:r w:rsidR="003C31E7">
        <w:rPr>
          <w:rFonts w:ascii="Arial" w:hAnsi="Arial"/>
          <w:sz w:val="20"/>
          <w:szCs w:val="20"/>
        </w:rPr>
        <w:t xml:space="preserve">při plnění zakázky budou bez výjimky dodrženy </w:t>
      </w:r>
      <w:r w:rsidR="00BD5F10" w:rsidRPr="00BD5F10">
        <w:rPr>
          <w:rFonts w:ascii="Arial" w:hAnsi="Arial"/>
          <w:sz w:val="20"/>
          <w:szCs w:val="20"/>
        </w:rPr>
        <w:t>podmín</w:t>
      </w:r>
      <w:r w:rsidR="00BD5F10">
        <w:rPr>
          <w:rFonts w:ascii="Arial" w:hAnsi="Arial"/>
          <w:sz w:val="20"/>
          <w:szCs w:val="20"/>
        </w:rPr>
        <w:t>ky</w:t>
      </w:r>
      <w:r w:rsidR="00BD5F10" w:rsidRPr="00BD5F10">
        <w:rPr>
          <w:rFonts w:ascii="Arial" w:hAnsi="Arial"/>
          <w:sz w:val="20"/>
          <w:szCs w:val="20"/>
        </w:rPr>
        <w:t xml:space="preserve"> legálního zaměstnávání, důstojných pracovních podmínek a zajištění bezpečnosti práce pro všechny osoby, které se budou podílet na plnění této veřejné zakázky</w:t>
      </w:r>
      <w:r w:rsidR="00BD5F10">
        <w:rPr>
          <w:rFonts w:ascii="Arial" w:hAnsi="Arial"/>
          <w:sz w:val="20"/>
          <w:szCs w:val="20"/>
        </w:rPr>
        <w:t xml:space="preserve">. </w:t>
      </w:r>
    </w:p>
    <w:p w14:paraId="008E65AF" w14:textId="77777777" w:rsidR="00540F5A" w:rsidRDefault="00540F5A" w:rsidP="00A32720">
      <w:pPr>
        <w:spacing w:after="0" w:line="100" w:lineRule="atLeast"/>
        <w:rPr>
          <w:rFonts w:ascii="Arial" w:hAnsi="Arial"/>
          <w:sz w:val="20"/>
          <w:szCs w:val="20"/>
        </w:rPr>
      </w:pPr>
    </w:p>
    <w:p w14:paraId="5EEDAFD7" w14:textId="2F879C92" w:rsidR="00A32720" w:rsidRPr="00D27E59" w:rsidRDefault="00A32720" w:rsidP="00A32720">
      <w:pPr>
        <w:spacing w:after="0" w:line="100" w:lineRule="atLeast"/>
        <w:rPr>
          <w:rFonts w:ascii="Arial" w:hAnsi="Arial"/>
          <w:sz w:val="20"/>
          <w:szCs w:val="20"/>
        </w:rPr>
      </w:pPr>
      <w:r w:rsidRPr="00D27E59">
        <w:rPr>
          <w:rFonts w:ascii="Arial" w:hAnsi="Arial"/>
          <w:sz w:val="20"/>
          <w:szCs w:val="20"/>
        </w:rPr>
        <w:t>Výše uvedené informace účastník podává na základě své jasné, srozumitelné a svobodné vůle a je si vědom všech následků plynoucích z nepravdivých údajů.</w:t>
      </w:r>
    </w:p>
    <w:p w14:paraId="5F7FA5C4" w14:textId="77777777" w:rsidR="00A32720" w:rsidRPr="00D27E59" w:rsidRDefault="00A32720" w:rsidP="00A32720">
      <w:pPr>
        <w:spacing w:after="0" w:line="100" w:lineRule="atLeast"/>
        <w:rPr>
          <w:rFonts w:ascii="Arial" w:hAnsi="Arial"/>
          <w:sz w:val="20"/>
          <w:szCs w:val="20"/>
        </w:rPr>
      </w:pPr>
    </w:p>
    <w:p w14:paraId="3F07482A"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Toto čestné prohlášení podepisuji jako osoba oprávněná jednat jménem či za dodavatele.</w:t>
      </w:r>
    </w:p>
    <w:p w14:paraId="156845AF" w14:textId="77777777" w:rsidR="00A32720" w:rsidRPr="00D27E59" w:rsidRDefault="00A32720" w:rsidP="00A32720">
      <w:pPr>
        <w:spacing w:after="0" w:line="100" w:lineRule="atLeast"/>
        <w:rPr>
          <w:rFonts w:ascii="Arial" w:hAnsi="Arial"/>
          <w:sz w:val="20"/>
          <w:szCs w:val="20"/>
        </w:rPr>
      </w:pPr>
    </w:p>
    <w:p w14:paraId="5C45F68E" w14:textId="77777777" w:rsidR="00A32720" w:rsidRDefault="00A32720" w:rsidP="00A32720">
      <w:pPr>
        <w:spacing w:after="0" w:line="100" w:lineRule="atLeast"/>
        <w:rPr>
          <w:rFonts w:ascii="Arial" w:hAnsi="Arial"/>
          <w:sz w:val="20"/>
          <w:szCs w:val="20"/>
        </w:rPr>
      </w:pPr>
      <w:r w:rsidRPr="00D27E59">
        <w:rPr>
          <w:rFonts w:ascii="Arial" w:hAnsi="Arial"/>
          <w:sz w:val="20"/>
          <w:szCs w:val="20"/>
        </w:rPr>
        <w:t xml:space="preserve">V ………………… dne ……………… </w:t>
      </w:r>
    </w:p>
    <w:p w14:paraId="03109755" w14:textId="77777777" w:rsidR="00A32720" w:rsidRDefault="00A32720" w:rsidP="00A32720">
      <w:pPr>
        <w:spacing w:after="0" w:line="100" w:lineRule="atLeast"/>
        <w:rPr>
          <w:rFonts w:ascii="Arial" w:hAnsi="Arial"/>
          <w:sz w:val="20"/>
          <w:szCs w:val="20"/>
        </w:rPr>
      </w:pPr>
    </w:p>
    <w:p w14:paraId="2E8A4104" w14:textId="77777777" w:rsidR="00A32720" w:rsidRDefault="00A32720" w:rsidP="00A32720">
      <w:pPr>
        <w:spacing w:after="0" w:line="100" w:lineRule="atLeast"/>
        <w:rPr>
          <w:rFonts w:ascii="Arial" w:hAnsi="Arial"/>
          <w:sz w:val="20"/>
          <w:szCs w:val="20"/>
        </w:rPr>
      </w:pPr>
    </w:p>
    <w:p w14:paraId="08ED0595" w14:textId="77777777" w:rsidR="00A32720" w:rsidRDefault="00A32720" w:rsidP="00A32720">
      <w:pPr>
        <w:spacing w:after="0" w:line="100" w:lineRule="atLeast"/>
        <w:rPr>
          <w:rFonts w:ascii="Arial" w:hAnsi="Arial"/>
          <w:sz w:val="20"/>
          <w:szCs w:val="20"/>
        </w:rPr>
      </w:pPr>
    </w:p>
    <w:p w14:paraId="07FBE86B" w14:textId="77777777" w:rsidR="00A32720" w:rsidRDefault="00A32720" w:rsidP="00A32720">
      <w:pPr>
        <w:spacing w:after="0" w:line="100" w:lineRule="atLeast"/>
        <w:rPr>
          <w:rFonts w:ascii="Arial" w:hAnsi="Arial"/>
          <w:sz w:val="20"/>
          <w:szCs w:val="20"/>
        </w:rPr>
      </w:pPr>
    </w:p>
    <w:p w14:paraId="661008B1" w14:textId="77777777" w:rsidR="00A32720" w:rsidRPr="00D27E59" w:rsidRDefault="00A32720" w:rsidP="00A32720">
      <w:pPr>
        <w:spacing w:after="0" w:line="100" w:lineRule="atLeast"/>
        <w:rPr>
          <w:rFonts w:ascii="Arial" w:hAnsi="Arial"/>
          <w:sz w:val="20"/>
          <w:szCs w:val="20"/>
        </w:rPr>
      </w:pPr>
      <w:r w:rsidRPr="00D27E59">
        <w:rPr>
          <w:rFonts w:ascii="Arial" w:hAnsi="Arial"/>
          <w:sz w:val="20"/>
          <w:szCs w:val="20"/>
        </w:rPr>
        <w:t>……………………………………………………….</w:t>
      </w:r>
    </w:p>
    <w:p w14:paraId="102A5482" w14:textId="77777777" w:rsidR="00A32720" w:rsidRPr="00D27E59" w:rsidRDefault="00A32720" w:rsidP="00A32720">
      <w:pPr>
        <w:spacing w:after="0" w:line="100" w:lineRule="atLeast"/>
        <w:rPr>
          <w:rFonts w:ascii="Arial" w:hAnsi="Arial"/>
          <w:sz w:val="20"/>
          <w:szCs w:val="20"/>
        </w:rPr>
      </w:pPr>
    </w:p>
    <w:p w14:paraId="58EEA736" w14:textId="5B8A042A" w:rsidR="00451692" w:rsidRPr="00AE4E1A" w:rsidRDefault="00A32720" w:rsidP="00A32720">
      <w:pPr>
        <w:spacing w:after="0" w:line="100" w:lineRule="atLeast"/>
        <w:rPr>
          <w:rFonts w:ascii="Arial" w:hAnsi="Arial"/>
          <w:sz w:val="20"/>
          <w:szCs w:val="20"/>
        </w:rPr>
      </w:pPr>
      <w:r w:rsidRPr="00D27E59">
        <w:rPr>
          <w:rFonts w:ascii="Arial" w:hAnsi="Arial"/>
          <w:sz w:val="20"/>
          <w:szCs w:val="20"/>
        </w:rPr>
        <w:t>jméno a příjmení, podpis</w:t>
      </w:r>
    </w:p>
    <w:sectPr w:rsidR="00451692" w:rsidRPr="00AE4E1A" w:rsidSect="001E168D">
      <w:headerReference w:type="default" r:id="rId8"/>
      <w:footerReference w:type="default" r:id="rId9"/>
      <w:pgSz w:w="11906" w:h="16838"/>
      <w:pgMar w:top="1134" w:right="1417" w:bottom="1276" w:left="1417" w:header="284" w:footer="53"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C20F" w14:textId="77777777" w:rsidR="0098651C" w:rsidRDefault="0098651C">
      <w:pPr>
        <w:spacing w:after="0" w:line="240" w:lineRule="auto"/>
      </w:pPr>
      <w:r>
        <w:separator/>
      </w:r>
    </w:p>
  </w:endnote>
  <w:endnote w:type="continuationSeparator" w:id="0">
    <w:p w14:paraId="42988CA7" w14:textId="77777777" w:rsidR="0098651C" w:rsidRDefault="0098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KHXA+FuturaStd-Extr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9C9" w14:textId="77777777" w:rsidR="0056288C" w:rsidRDefault="0056288C">
    <w:pPr>
      <w:pStyle w:val="Zpat"/>
      <w:jc w:val="center"/>
      <w:rPr>
        <w:rFonts w:ascii="Arial" w:hAnsi="Arial" w:cs="Arial"/>
        <w:color w:val="FF0000"/>
        <w:sz w:val="16"/>
      </w:rPr>
    </w:pPr>
  </w:p>
  <w:p w14:paraId="494AC055" w14:textId="77777777" w:rsidR="0056288C" w:rsidRDefault="00B6130A">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7216" behindDoc="1" locked="0" layoutInCell="1" allowOverlap="1" wp14:anchorId="6AC17745" wp14:editId="1B09939F">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48CB97"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1E9BCEB5" w14:textId="77777777" w:rsidR="001E168D" w:rsidRDefault="001E168D" w:rsidP="001E168D">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 xml:space="preserve">Č: </w:t>
    </w:r>
    <w:r w:rsidRPr="0063574F">
      <w:rPr>
        <w:rFonts w:cs="Calibri"/>
        <w:sz w:val="16"/>
      </w:rPr>
      <w:t>268</w:t>
    </w:r>
    <w:r>
      <w:rPr>
        <w:rFonts w:cs="Calibri"/>
        <w:sz w:val="16"/>
      </w:rPr>
      <w:t xml:space="preserve"> </w:t>
    </w:r>
    <w:r w:rsidRPr="0063574F">
      <w:rPr>
        <w:rFonts w:cs="Calibri"/>
        <w:sz w:val="16"/>
      </w:rPr>
      <w:t>15</w:t>
    </w:r>
    <w:r>
      <w:rPr>
        <w:rFonts w:cs="Calibri"/>
        <w:sz w:val="16"/>
      </w:rPr>
      <w:t> </w:t>
    </w:r>
    <w:r w:rsidRPr="0063574F">
      <w:rPr>
        <w:rFonts w:cs="Calibri"/>
        <w:sz w:val="16"/>
      </w:rPr>
      <w:t>982</w:t>
    </w:r>
    <w:r>
      <w:rPr>
        <w:rFonts w:cs="Calibri"/>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DIČ: CZ</w:t>
    </w:r>
    <w:r w:rsidRPr="0063574F">
      <w:rPr>
        <w:rFonts w:cs="Calibri"/>
        <w:sz w:val="16"/>
      </w:rPr>
      <w:t>26815982</w:t>
    </w:r>
    <w:r>
      <w:rPr>
        <w:rFonts w:cs="Calibri"/>
        <w:color w:val="FF0000"/>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 xml:space="preserve">bankovní spojení: Česká spořitelna, a.s., č. ú. </w:t>
    </w:r>
    <w:r w:rsidRPr="001A0DB7">
      <w:rPr>
        <w:rFonts w:cs="Calibri"/>
        <w:sz w:val="16"/>
      </w:rPr>
      <w:t>172</w:t>
    </w:r>
    <w:r>
      <w:rPr>
        <w:rFonts w:cs="Calibri"/>
        <w:sz w:val="16"/>
      </w:rPr>
      <w:t xml:space="preserve"> </w:t>
    </w:r>
    <w:r w:rsidRPr="001A0DB7">
      <w:rPr>
        <w:rFonts w:cs="Calibri"/>
        <w:sz w:val="16"/>
      </w:rPr>
      <w:t>84</w:t>
    </w:r>
    <w:r>
      <w:rPr>
        <w:rFonts w:cs="Calibri"/>
        <w:sz w:val="16"/>
      </w:rPr>
      <w:t xml:space="preserve"> </w:t>
    </w:r>
    <w:r w:rsidRPr="001A0DB7">
      <w:rPr>
        <w:rFonts w:cs="Calibri"/>
        <w:sz w:val="16"/>
      </w:rPr>
      <w:t>91</w:t>
    </w:r>
    <w:r>
      <w:rPr>
        <w:rFonts w:cs="Calibri"/>
        <w:sz w:val="16"/>
      </w:rPr>
      <w:t xml:space="preserve"> </w:t>
    </w:r>
    <w:r w:rsidRPr="001A0DB7">
      <w:rPr>
        <w:rFonts w:cs="Calibri"/>
        <w:sz w:val="16"/>
      </w:rPr>
      <w:t>329</w:t>
    </w:r>
    <w:r>
      <w:rPr>
        <w:rFonts w:cs="Calibri"/>
        <w:sz w:val="16"/>
      </w:rPr>
      <w:t>/ 0800</w:t>
    </w:r>
    <w:r>
      <w:rPr>
        <w:rFonts w:ascii="Arial" w:hAnsi="Arial" w:cs="Arial"/>
        <w:sz w:val="16"/>
      </w:rPr>
      <w:t xml:space="preserve"> </w:t>
    </w:r>
    <w:r>
      <w:rPr>
        <w:rFonts w:ascii="Symbol" w:hAnsi="Symbol" w:cs="Symbol"/>
        <w:color w:val="0000FF"/>
        <w:sz w:val="16"/>
      </w:rPr>
      <w:t></w:t>
    </w:r>
  </w:p>
  <w:p w14:paraId="53C14E53" w14:textId="777A0196" w:rsidR="0056288C" w:rsidRDefault="0056288C" w:rsidP="001E168D">
    <w:pPr>
      <w:pStyle w:val="Zpat"/>
      <w:jc w:val="center"/>
      <w:rPr>
        <w:rFonts w:ascii="Symbol" w:hAnsi="Symbol" w:cs="Symbol"/>
        <w:color w:val="0000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CD62" w14:textId="77777777" w:rsidR="0098651C" w:rsidRDefault="0098651C">
      <w:pPr>
        <w:spacing w:after="0" w:line="240" w:lineRule="auto"/>
      </w:pPr>
      <w:r>
        <w:separator/>
      </w:r>
    </w:p>
  </w:footnote>
  <w:footnote w:type="continuationSeparator" w:id="0">
    <w:p w14:paraId="6EE2D7F3" w14:textId="77777777" w:rsidR="0098651C" w:rsidRDefault="0098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762B" w14:textId="77777777" w:rsidR="002324BB" w:rsidRPr="00FA5889" w:rsidRDefault="002324BB" w:rsidP="002324BB">
    <w:pPr>
      <w:pStyle w:val="Zhlav"/>
      <w:tabs>
        <w:tab w:val="clear" w:pos="4536"/>
        <w:tab w:val="clear" w:pos="9072"/>
        <w:tab w:val="left" w:pos="3555"/>
      </w:tabs>
      <w:jc w:val="center"/>
      <w:rPr>
        <w:rFonts w:cs="Calibri"/>
        <w:b/>
        <w:bCs/>
        <w:sz w:val="44"/>
        <w:szCs w:val="44"/>
      </w:rPr>
    </w:pPr>
    <w:r w:rsidRPr="00FA5889">
      <w:rPr>
        <w:noProof/>
        <w:sz w:val="18"/>
        <w:szCs w:val="18"/>
      </w:rPr>
      <w:drawing>
        <wp:anchor distT="0" distB="0" distL="114300" distR="114300" simplePos="0" relativeHeight="251659264" behindDoc="1" locked="0" layoutInCell="1" allowOverlap="1" wp14:anchorId="5A8A6DAE" wp14:editId="0B9E9EEE">
          <wp:simplePos x="0" y="0"/>
          <wp:positionH relativeFrom="column">
            <wp:posOffset>-423545</wp:posOffset>
          </wp:positionH>
          <wp:positionV relativeFrom="paragraph">
            <wp:posOffset>-18415</wp:posOffset>
          </wp:positionV>
          <wp:extent cx="923925" cy="769938"/>
          <wp:effectExtent l="0" t="0" r="0" b="0"/>
          <wp:wrapTight wrapText="bothSides">
            <wp:wrapPolygon edited="0">
              <wp:start x="8016" y="535"/>
              <wp:lineTo x="6235" y="2139"/>
              <wp:lineTo x="891" y="8554"/>
              <wp:lineTo x="445" y="11228"/>
              <wp:lineTo x="1781" y="14436"/>
              <wp:lineTo x="6680" y="18713"/>
              <wp:lineTo x="8016" y="20317"/>
              <wp:lineTo x="11579" y="20317"/>
              <wp:lineTo x="13361" y="18713"/>
              <wp:lineTo x="16478" y="16574"/>
              <wp:lineTo x="20487" y="11762"/>
              <wp:lineTo x="20041" y="9624"/>
              <wp:lineTo x="14252" y="2673"/>
              <wp:lineTo x="12025" y="535"/>
              <wp:lineTo x="8016" y="535"/>
            </wp:wrapPolygon>
          </wp:wrapTight>
          <wp:docPr id="1767891131" name="Obrázek 2" descr="Bospor Bohum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por Bohumí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69938"/>
                  </a:xfrm>
                  <a:prstGeom prst="rect">
                    <a:avLst/>
                  </a:prstGeom>
                  <a:noFill/>
                  <a:ln>
                    <a:noFill/>
                  </a:ln>
                </pic:spPr>
              </pic:pic>
            </a:graphicData>
          </a:graphic>
        </wp:anchor>
      </w:drawing>
    </w:r>
    <w:r w:rsidRPr="00FA5889">
      <w:rPr>
        <w:rFonts w:cs="Calibri"/>
        <w:b/>
        <w:bCs/>
        <w:sz w:val="44"/>
        <w:szCs w:val="44"/>
      </w:rPr>
      <w:t>BOSPOR spol. s r.o.</w:t>
    </w:r>
  </w:p>
  <w:p w14:paraId="3BA03287" w14:textId="77777777" w:rsidR="002324BB" w:rsidRPr="008376C0" w:rsidRDefault="002324BB" w:rsidP="002324BB">
    <w:pPr>
      <w:pStyle w:val="Zhlav"/>
      <w:tabs>
        <w:tab w:val="left" w:pos="3555"/>
      </w:tabs>
      <w:jc w:val="center"/>
      <w:rPr>
        <w:rFonts w:cs="Calibri"/>
        <w:color w:val="1F497D"/>
        <w:sz w:val="18"/>
        <w:szCs w:val="18"/>
      </w:rPr>
    </w:pPr>
    <w:r w:rsidRPr="008376C0">
      <w:rPr>
        <w:rFonts w:cs="Calibri"/>
        <w:color w:val="1F497D"/>
        <w:sz w:val="18"/>
        <w:szCs w:val="18"/>
      </w:rPr>
      <w:tab/>
    </w:r>
  </w:p>
  <w:p w14:paraId="0BBF35E5" w14:textId="77777777" w:rsidR="002324BB" w:rsidRDefault="002324BB" w:rsidP="002324BB">
    <w:pPr>
      <w:pStyle w:val="Zhlav"/>
      <w:tabs>
        <w:tab w:val="clear" w:pos="4536"/>
        <w:tab w:val="clear" w:pos="9072"/>
        <w:tab w:val="left" w:pos="3555"/>
      </w:tabs>
      <w:jc w:val="center"/>
      <w:rPr>
        <w:rFonts w:cs="Calibri"/>
        <w:color w:val="1F497D"/>
        <w:sz w:val="18"/>
        <w:szCs w:val="18"/>
      </w:rPr>
    </w:pPr>
    <w:r w:rsidRPr="008376C0">
      <w:rPr>
        <w:rFonts w:cs="Calibri"/>
        <w:color w:val="1F497D"/>
        <w:sz w:val="18"/>
        <w:szCs w:val="18"/>
      </w:rPr>
      <w:t>Koperníkova 1174, Nový Bohumín, 735 81 Bohumín</w:t>
    </w:r>
  </w:p>
  <w:p w14:paraId="4183454B" w14:textId="77777777" w:rsidR="002324BB" w:rsidRDefault="002324BB" w:rsidP="002324BB">
    <w:pPr>
      <w:pStyle w:val="Zhlav"/>
      <w:tabs>
        <w:tab w:val="clear" w:pos="4536"/>
        <w:tab w:val="clear" w:pos="9072"/>
        <w:tab w:val="left" w:pos="3555"/>
      </w:tabs>
      <w:jc w:val="center"/>
      <w:rPr>
        <w:rFonts w:cs="Calibri"/>
        <w:sz w:val="18"/>
        <w:szCs w:val="18"/>
      </w:rPr>
    </w:pPr>
    <w:r>
      <w:rPr>
        <w:rFonts w:cs="Calibri"/>
        <w:color w:val="1F497D"/>
        <w:sz w:val="18"/>
        <w:szCs w:val="18"/>
      </w:rPr>
      <w:t xml:space="preserve">e-mail: </w:t>
    </w:r>
    <w:hyperlink r:id="rId2" w:history="1">
      <w:r>
        <w:rPr>
          <w:rStyle w:val="Hypertextovodkaz"/>
          <w:color w:val="1F497D"/>
          <w:sz w:val="18"/>
          <w:szCs w:val="18"/>
        </w:rPr>
        <w:t>s</w:t>
      </w:r>
      <w:r w:rsidRPr="008376C0">
        <w:rPr>
          <w:rStyle w:val="Hypertextovodkaz"/>
          <w:color w:val="1F497D"/>
          <w:sz w:val="18"/>
          <w:szCs w:val="18"/>
        </w:rPr>
        <w:t xml:space="preserve"> bospor@bospor.info</w:t>
      </w:r>
    </w:hyperlink>
    <w:r>
      <w:rPr>
        <w:rFonts w:cs="Calibri"/>
        <w:color w:val="1F497D"/>
        <w:sz w:val="18"/>
        <w:szCs w:val="18"/>
      </w:rPr>
      <w:t xml:space="preserve">, www: </w:t>
    </w:r>
    <w:hyperlink r:id="rId3" w:history="1">
      <w:r>
        <w:rPr>
          <w:rStyle w:val="Hypertextovodkaz"/>
          <w:color w:val="1F497D"/>
          <w:sz w:val="18"/>
          <w:szCs w:val="18"/>
        </w:rPr>
        <w:t>http://</w:t>
      </w:r>
      <w:r w:rsidRPr="00F01FCE">
        <w:t xml:space="preserve"> </w:t>
      </w:r>
      <w:r w:rsidRPr="00F01FCE">
        <w:rPr>
          <w:rStyle w:val="Hypertextovodkaz"/>
          <w:color w:val="1F497D"/>
          <w:sz w:val="18"/>
          <w:szCs w:val="18"/>
        </w:rPr>
        <w:t>www.bospor.info</w:t>
      </w:r>
    </w:hyperlink>
    <w:r>
      <w:rPr>
        <w:rFonts w:cs="Calibri"/>
        <w:color w:val="1F497D"/>
        <w:sz w:val="18"/>
        <w:szCs w:val="18"/>
      </w:rPr>
      <w:t xml:space="preserve"> , tel. </w:t>
    </w:r>
    <w:r w:rsidRPr="00F01FCE">
      <w:rPr>
        <w:rFonts w:cs="Calibri"/>
        <w:color w:val="1F497D"/>
        <w:sz w:val="18"/>
        <w:szCs w:val="18"/>
      </w:rPr>
      <w:t>596 012 638</w:t>
    </w:r>
  </w:p>
  <w:p w14:paraId="64062370" w14:textId="77777777" w:rsidR="002324BB" w:rsidRDefault="002324BB" w:rsidP="002324BB">
    <w:pPr>
      <w:pStyle w:val="Zhlav"/>
      <w:tabs>
        <w:tab w:val="clear" w:pos="4536"/>
        <w:tab w:val="clear" w:pos="9072"/>
        <w:tab w:val="left" w:pos="1035"/>
        <w:tab w:val="left" w:pos="3555"/>
      </w:tabs>
      <w:spacing w:after="200"/>
      <w:rPr>
        <w:rFonts w:cs="Calibri"/>
        <w:sz w:val="18"/>
        <w:szCs w:val="18"/>
      </w:rPr>
    </w:pPr>
    <w:r>
      <w:rPr>
        <w:rFonts w:cs="Calibri"/>
        <w:sz w:val="18"/>
        <w:szCs w:val="18"/>
      </w:rPr>
      <w:tab/>
    </w:r>
  </w:p>
  <w:p w14:paraId="62638DE5" w14:textId="53899719" w:rsidR="0056288C" w:rsidRPr="002324BB" w:rsidRDefault="0056288C" w:rsidP="00232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2A24E3"/>
    <w:multiLevelType w:val="hybridMultilevel"/>
    <w:tmpl w:val="3C12EE72"/>
    <w:lvl w:ilvl="0" w:tplc="05FE5910">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27764D"/>
    <w:multiLevelType w:val="hybridMultilevel"/>
    <w:tmpl w:val="94609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202E21"/>
    <w:multiLevelType w:val="multilevel"/>
    <w:tmpl w:val="F6C815F4"/>
    <w:lvl w:ilvl="0">
      <w:start w:val="1"/>
      <w:numFmt w:val="decimal"/>
      <w:pStyle w:val="slolnku"/>
      <w:suff w:val="nothing"/>
      <w:lvlText w:val="Článek %1."/>
      <w:lvlJc w:val="left"/>
      <w:pPr>
        <w:ind w:left="0" w:firstLine="0"/>
      </w:pPr>
      <w:rPr>
        <w:rFonts w:ascii="Calibri" w:hAnsi="Calibri" w:hint="default"/>
        <w:b/>
        <w:i w:val="0"/>
        <w:sz w:val="22"/>
      </w:rPr>
    </w:lvl>
    <w:lvl w:ilvl="1">
      <w:start w:val="1"/>
      <w:numFmt w:val="decimal"/>
      <w:pStyle w:val="Textodst1sl"/>
      <w:isLgl/>
      <w:lvlText w:val="%1.%2."/>
      <w:lvlJc w:val="left"/>
      <w:pPr>
        <w:tabs>
          <w:tab w:val="num" w:pos="1003"/>
        </w:tabs>
        <w:ind w:left="1003" w:hanging="720"/>
      </w:pPr>
      <w:rPr>
        <w:rFonts w:ascii="Calibri" w:hAnsi="Calibri" w:hint="default"/>
        <w:b w:val="0"/>
        <w:i w:val="0"/>
        <w:sz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5082C8A"/>
    <w:multiLevelType w:val="hybridMultilevel"/>
    <w:tmpl w:val="C2A6027E"/>
    <w:lvl w:ilvl="0" w:tplc="BCB6022C">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5"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0953C4"/>
    <w:multiLevelType w:val="hybridMultilevel"/>
    <w:tmpl w:val="85E88F74"/>
    <w:lvl w:ilvl="0" w:tplc="0405000F">
      <w:start w:val="1"/>
      <w:numFmt w:val="decimal"/>
      <w:lvlText w:val="%1."/>
      <w:lvlJc w:val="left"/>
      <w:pPr>
        <w:ind w:left="518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58351782">
    <w:abstractNumId w:val="0"/>
  </w:num>
  <w:num w:numId="2" w16cid:durableId="1482498731">
    <w:abstractNumId w:val="1"/>
  </w:num>
  <w:num w:numId="3" w16cid:durableId="1637371454">
    <w:abstractNumId w:val="2"/>
  </w:num>
  <w:num w:numId="4" w16cid:durableId="83261737">
    <w:abstractNumId w:val="3"/>
  </w:num>
  <w:num w:numId="5" w16cid:durableId="499123348">
    <w:abstractNumId w:val="4"/>
  </w:num>
  <w:num w:numId="6" w16cid:durableId="1912232098">
    <w:abstractNumId w:val="5"/>
  </w:num>
  <w:num w:numId="7" w16cid:durableId="943926183">
    <w:abstractNumId w:val="6"/>
  </w:num>
  <w:num w:numId="8" w16cid:durableId="1631781948">
    <w:abstractNumId w:val="7"/>
  </w:num>
  <w:num w:numId="9" w16cid:durableId="1249734336">
    <w:abstractNumId w:val="8"/>
  </w:num>
  <w:num w:numId="10" w16cid:durableId="470634618">
    <w:abstractNumId w:val="9"/>
  </w:num>
  <w:num w:numId="11" w16cid:durableId="1848517779">
    <w:abstractNumId w:val="13"/>
  </w:num>
  <w:num w:numId="12" w16cid:durableId="131217653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153609">
    <w:abstractNumId w:val="11"/>
  </w:num>
  <w:num w:numId="14" w16cid:durableId="630670371">
    <w:abstractNumId w:val="12"/>
  </w:num>
  <w:num w:numId="15" w16cid:durableId="1843232272">
    <w:abstractNumId w:val="15"/>
  </w:num>
  <w:num w:numId="16" w16cid:durableId="270747770">
    <w:abstractNumId w:val="10"/>
  </w:num>
  <w:num w:numId="17" w16cid:durableId="158423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3262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FC"/>
    <w:rsid w:val="000022ED"/>
    <w:rsid w:val="0003381A"/>
    <w:rsid w:val="00051007"/>
    <w:rsid w:val="00051F7C"/>
    <w:rsid w:val="000732B7"/>
    <w:rsid w:val="000A7915"/>
    <w:rsid w:val="000C4B9A"/>
    <w:rsid w:val="000C5700"/>
    <w:rsid w:val="00115116"/>
    <w:rsid w:val="00144815"/>
    <w:rsid w:val="00145B54"/>
    <w:rsid w:val="00150C25"/>
    <w:rsid w:val="00151193"/>
    <w:rsid w:val="001616AA"/>
    <w:rsid w:val="00162AA6"/>
    <w:rsid w:val="00165601"/>
    <w:rsid w:val="00186FA1"/>
    <w:rsid w:val="00187ECC"/>
    <w:rsid w:val="001C353F"/>
    <w:rsid w:val="001C4ADB"/>
    <w:rsid w:val="001C5CF9"/>
    <w:rsid w:val="001E168D"/>
    <w:rsid w:val="001E6E0A"/>
    <w:rsid w:val="0020304A"/>
    <w:rsid w:val="002057EF"/>
    <w:rsid w:val="0020797C"/>
    <w:rsid w:val="00216577"/>
    <w:rsid w:val="002324BB"/>
    <w:rsid w:val="00233444"/>
    <w:rsid w:val="00252610"/>
    <w:rsid w:val="0026354C"/>
    <w:rsid w:val="002B0470"/>
    <w:rsid w:val="002F1692"/>
    <w:rsid w:val="00350F01"/>
    <w:rsid w:val="00353E72"/>
    <w:rsid w:val="003547DB"/>
    <w:rsid w:val="00357BC3"/>
    <w:rsid w:val="003677EF"/>
    <w:rsid w:val="003C31E7"/>
    <w:rsid w:val="003C39A6"/>
    <w:rsid w:val="003C579F"/>
    <w:rsid w:val="003D6E3B"/>
    <w:rsid w:val="003E0B82"/>
    <w:rsid w:val="003E528E"/>
    <w:rsid w:val="003F01C7"/>
    <w:rsid w:val="004275D0"/>
    <w:rsid w:val="00444425"/>
    <w:rsid w:val="004511C0"/>
    <w:rsid w:val="00451692"/>
    <w:rsid w:val="0046752E"/>
    <w:rsid w:val="0048210F"/>
    <w:rsid w:val="004859C0"/>
    <w:rsid w:val="00491768"/>
    <w:rsid w:val="004E1474"/>
    <w:rsid w:val="00527F5B"/>
    <w:rsid w:val="00540F5A"/>
    <w:rsid w:val="00552B55"/>
    <w:rsid w:val="0056288C"/>
    <w:rsid w:val="00565E47"/>
    <w:rsid w:val="005A6D82"/>
    <w:rsid w:val="005D15A1"/>
    <w:rsid w:val="005D3288"/>
    <w:rsid w:val="005E0976"/>
    <w:rsid w:val="005F6BE1"/>
    <w:rsid w:val="006224BC"/>
    <w:rsid w:val="00632153"/>
    <w:rsid w:val="0063749F"/>
    <w:rsid w:val="006447BE"/>
    <w:rsid w:val="006664EA"/>
    <w:rsid w:val="00671BE5"/>
    <w:rsid w:val="00677659"/>
    <w:rsid w:val="006A0D4B"/>
    <w:rsid w:val="006D014F"/>
    <w:rsid w:val="006D671C"/>
    <w:rsid w:val="007055BA"/>
    <w:rsid w:val="00720161"/>
    <w:rsid w:val="00733389"/>
    <w:rsid w:val="0075691A"/>
    <w:rsid w:val="00770E77"/>
    <w:rsid w:val="007A5E60"/>
    <w:rsid w:val="007B4D4B"/>
    <w:rsid w:val="007C6244"/>
    <w:rsid w:val="00802DA3"/>
    <w:rsid w:val="008676CF"/>
    <w:rsid w:val="008A5DE2"/>
    <w:rsid w:val="008B144E"/>
    <w:rsid w:val="008C2D6A"/>
    <w:rsid w:val="008E24E7"/>
    <w:rsid w:val="0093544E"/>
    <w:rsid w:val="00946B97"/>
    <w:rsid w:val="0098651C"/>
    <w:rsid w:val="009B23FB"/>
    <w:rsid w:val="009B5DE9"/>
    <w:rsid w:val="009E06BB"/>
    <w:rsid w:val="00A148B0"/>
    <w:rsid w:val="00A16266"/>
    <w:rsid w:val="00A32720"/>
    <w:rsid w:val="00A41588"/>
    <w:rsid w:val="00A52F10"/>
    <w:rsid w:val="00A70ED4"/>
    <w:rsid w:val="00A85BC6"/>
    <w:rsid w:val="00A945EC"/>
    <w:rsid w:val="00A95E7F"/>
    <w:rsid w:val="00AD3543"/>
    <w:rsid w:val="00AE4E1A"/>
    <w:rsid w:val="00AF35DB"/>
    <w:rsid w:val="00B068FF"/>
    <w:rsid w:val="00B34790"/>
    <w:rsid w:val="00B532DE"/>
    <w:rsid w:val="00B6130A"/>
    <w:rsid w:val="00B76F8C"/>
    <w:rsid w:val="00B838D8"/>
    <w:rsid w:val="00BB06E1"/>
    <w:rsid w:val="00BC3B8E"/>
    <w:rsid w:val="00BD5F10"/>
    <w:rsid w:val="00BF0F7E"/>
    <w:rsid w:val="00C0120C"/>
    <w:rsid w:val="00C3459D"/>
    <w:rsid w:val="00C35280"/>
    <w:rsid w:val="00C576C0"/>
    <w:rsid w:val="00CB1B95"/>
    <w:rsid w:val="00CE1EFC"/>
    <w:rsid w:val="00CE23BB"/>
    <w:rsid w:val="00CF1BC5"/>
    <w:rsid w:val="00D24664"/>
    <w:rsid w:val="00D35E02"/>
    <w:rsid w:val="00D41F89"/>
    <w:rsid w:val="00D458E1"/>
    <w:rsid w:val="00D56C91"/>
    <w:rsid w:val="00DA5DFE"/>
    <w:rsid w:val="00DE282F"/>
    <w:rsid w:val="00DF7906"/>
    <w:rsid w:val="00E93597"/>
    <w:rsid w:val="00E95C6A"/>
    <w:rsid w:val="00EA2C6F"/>
    <w:rsid w:val="00ED1BFC"/>
    <w:rsid w:val="00F14235"/>
    <w:rsid w:val="00F535B0"/>
    <w:rsid w:val="00F61A1E"/>
    <w:rsid w:val="00F71AA9"/>
    <w:rsid w:val="00F8616C"/>
    <w:rsid w:val="00FF0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7B944B"/>
  <w15:docId w15:val="{A3D09AFA-372B-4121-A82D-E257D95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Wingdings" w:hAnsi="Wingdings"/>
    </w:rPr>
  </w:style>
  <w:style w:type="character" w:customStyle="1" w:styleId="WW8Num4z0">
    <w:name w:val="WW8Num4z0"/>
    <w:rPr>
      <w:rFonts w:ascii="Arial" w:hAnsi="Arial" w:cs="Arial"/>
    </w:rPr>
  </w:style>
  <w:style w:type="character" w:customStyle="1" w:styleId="WW8Num5z0">
    <w:name w:val="WW8Num5z0"/>
    <w:rPr>
      <w:rFonts w:ascii="Arial" w:eastAsia="Calibri" w:hAnsi="Arial" w:cs="Arial"/>
    </w:rPr>
  </w:style>
  <w:style w:type="character" w:customStyle="1" w:styleId="WW8Num6z0">
    <w:name w:val="WW8Num6z0"/>
    <w:rPr>
      <w:rFonts w:ascii="Arial" w:eastAsia="Calibri" w:hAnsi="Arial" w:cs="Arial"/>
    </w:rPr>
  </w:style>
  <w:style w:type="character" w:customStyle="1" w:styleId="WW8Num7z0">
    <w:name w:val="WW8Num7z0"/>
    <w:rPr>
      <w:rFonts w:ascii="Wingdings" w:hAnsi="Wingdings"/>
    </w:rPr>
  </w:style>
  <w:style w:type="character" w:customStyle="1" w:styleId="WW8Num9z1">
    <w:name w:val="WW8Num9z1"/>
    <w:rPr>
      <w:rFonts w:ascii="Wingdings" w:hAnsi="Wingdings"/>
    </w:rPr>
  </w:style>
  <w:style w:type="character" w:customStyle="1" w:styleId="WW8Num10z0">
    <w:name w:val="WW8Num10z0"/>
    <w:rPr>
      <w:rFonts w:ascii="Calibri" w:eastAsia="Calibri" w:hAnsi="Calibri"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Arial" w:eastAsia="Calibri"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uiPriority w:val="99"/>
    <w:rPr>
      <w:color w:val="0000FF"/>
      <w:u w:val="single"/>
    </w:rPr>
  </w:style>
  <w:style w:type="character" w:customStyle="1" w:styleId="Nadpis1Char">
    <w:name w:val="Nadpis 1 Char"/>
    <w:rPr>
      <w:rFonts w:ascii="Arial" w:hAnsi="Arial" w:cs="Arial"/>
      <w:b/>
      <w:bCs/>
      <w:sz w:val="16"/>
      <w:szCs w:val="24"/>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PodnadpisChar">
    <w:name w:val="Podnadpis Char"/>
    <w:rPr>
      <w:rFonts w:ascii="Calibri Light" w:eastAsia="Times New Roman" w:hAnsi="Calibri Light" w:cs="Times New Roman"/>
      <w:sz w:val="24"/>
      <w:szCs w:val="24"/>
    </w:rPr>
  </w:style>
  <w:style w:type="character" w:customStyle="1" w:styleId="FormtovanvHTMLChar">
    <w:name w:val="Formátovaný v HTML Char"/>
    <w:rPr>
      <w:rFonts w:ascii="Courier New" w:eastAsia="Calibri" w:hAnsi="Courier New" w:cs="Courier New"/>
      <w:color w:val="000000"/>
    </w:rPr>
  </w:style>
  <w:style w:type="character" w:customStyle="1" w:styleId="ProsttextChar">
    <w:name w:val="Prostý text Char"/>
    <w:rPr>
      <w:rFonts w:ascii="Calibri" w:eastAsia="Calibri" w:hAnsi="Calibri"/>
      <w:sz w:val="22"/>
      <w:szCs w:val="21"/>
    </w:rPr>
  </w:style>
  <w:style w:type="character" w:customStyle="1" w:styleId="Zmnka1">
    <w:name w:val="Zmínka1"/>
    <w:rPr>
      <w:color w:val="2B579A"/>
      <w:shd w:val="clear" w:color="auto" w:fill="E6E6E6"/>
    </w:rPr>
  </w:style>
  <w:style w:type="character" w:styleId="Siln">
    <w:name w:val="Strong"/>
    <w:qFormat/>
    <w:rPr>
      <w:b/>
      <w:bCs/>
    </w:rPr>
  </w:style>
  <w:style w:type="character" w:customStyle="1" w:styleId="Nevyeenzmnka1">
    <w:name w:val="Nevyřešená zmínka1"/>
    <w:rPr>
      <w:color w:val="808080"/>
      <w:shd w:val="clear" w:color="auto" w:fill="E6E6E6"/>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Standardntext">
    <w:name w:val="Standardní text"/>
    <w:basedOn w:val="Normln"/>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pPr>
      <w:suppressAutoHyphens/>
    </w:pPr>
    <w:rPr>
      <w:rFonts w:ascii="Calibri" w:eastAsia="Calibri" w:hAnsi="Calibri"/>
      <w:sz w:val="22"/>
      <w:szCs w:val="22"/>
      <w:lang w:eastAsia="ar-SA"/>
    </w:rPr>
  </w:style>
  <w:style w:type="paragraph" w:styleId="Podnadpis">
    <w:name w:val="Subtitle"/>
    <w:basedOn w:val="Normln"/>
    <w:next w:val="Normln"/>
    <w:qFormat/>
    <w:pPr>
      <w:spacing w:after="60"/>
      <w:jc w:val="center"/>
    </w:pPr>
    <w:rPr>
      <w:rFonts w:ascii="Calibri Light" w:eastAsia="Times New Roman" w:hAnsi="Calibri Light"/>
      <w:sz w:val="24"/>
      <w:szCs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pPr>
      <w:suppressAutoHyphens w:val="0"/>
      <w:spacing w:after="0" w:line="240" w:lineRule="auto"/>
    </w:pPr>
    <w:rPr>
      <w:szCs w:val="21"/>
    </w:rPr>
  </w:style>
  <w:style w:type="paragraph" w:styleId="Normlnweb">
    <w:name w:val="Normal (Web)"/>
    <w:basedOn w:val="Normln"/>
    <w:uiPriority w:val="99"/>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styleId="Textpoznpodarou">
    <w:name w:val="footnote text"/>
    <w:basedOn w:val="Normln"/>
    <w:link w:val="TextpoznpodarouChar"/>
    <w:uiPriority w:val="99"/>
    <w:semiHidden/>
    <w:rsid w:val="00CE23BB"/>
    <w:pPr>
      <w:suppressAutoHyphens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E23BB"/>
  </w:style>
  <w:style w:type="character" w:styleId="Znakapoznpodarou">
    <w:name w:val="footnote reference"/>
    <w:uiPriority w:val="99"/>
    <w:semiHidden/>
    <w:rsid w:val="00CE23BB"/>
    <w:rPr>
      <w:vertAlign w:val="superscript"/>
    </w:rPr>
  </w:style>
  <w:style w:type="character" w:customStyle="1" w:styleId="ZkladntextChar">
    <w:name w:val="Základní text Char"/>
    <w:basedOn w:val="Standardnpsmoodstavce"/>
    <w:link w:val="Zkladntext"/>
    <w:rsid w:val="00350F01"/>
    <w:rPr>
      <w:rFonts w:ascii="Calibri" w:eastAsia="Calibri" w:hAnsi="Calibri"/>
      <w:sz w:val="22"/>
      <w:szCs w:val="22"/>
      <w:lang w:eastAsia="ar-SA"/>
    </w:rPr>
  </w:style>
  <w:style w:type="paragraph" w:customStyle="1" w:styleId="slolnku">
    <w:name w:val="Číslo článku"/>
    <w:basedOn w:val="Normln"/>
    <w:next w:val="Normln"/>
    <w:rsid w:val="00451692"/>
    <w:pPr>
      <w:keepNext/>
      <w:numPr>
        <w:numId w:val="11"/>
      </w:numPr>
      <w:tabs>
        <w:tab w:val="left" w:pos="0"/>
        <w:tab w:val="left" w:pos="284"/>
        <w:tab w:val="left" w:pos="1701"/>
      </w:tabs>
      <w:suppressAutoHyphens w:val="0"/>
      <w:spacing w:before="160" w:after="40" w:line="240" w:lineRule="auto"/>
      <w:jc w:val="center"/>
    </w:pPr>
    <w:rPr>
      <w:rFonts w:ascii="Times New Roman" w:eastAsia="Times New Roman" w:hAnsi="Times New Roman"/>
      <w:b/>
      <w:sz w:val="24"/>
      <w:szCs w:val="20"/>
      <w:lang w:eastAsia="cs-CZ"/>
    </w:rPr>
  </w:style>
  <w:style w:type="paragraph" w:customStyle="1" w:styleId="Nzevlnku">
    <w:name w:val="Název článku"/>
    <w:basedOn w:val="slolnku"/>
    <w:next w:val="Normln"/>
    <w:rsid w:val="00451692"/>
    <w:pPr>
      <w:numPr>
        <w:numId w:val="0"/>
      </w:numPr>
      <w:spacing w:before="0" w:after="0"/>
      <w:outlineLvl w:val="0"/>
    </w:pPr>
  </w:style>
  <w:style w:type="paragraph" w:customStyle="1" w:styleId="Textodst1sl">
    <w:name w:val="Text odst.1čísl"/>
    <w:basedOn w:val="Normln"/>
    <w:link w:val="Textodst1slChar"/>
    <w:rsid w:val="00451692"/>
    <w:pPr>
      <w:numPr>
        <w:ilvl w:val="1"/>
        <w:numId w:val="11"/>
      </w:numPr>
      <w:tabs>
        <w:tab w:val="left" w:pos="0"/>
        <w:tab w:val="left" w:pos="284"/>
      </w:tabs>
      <w:suppressAutoHyphens w:val="0"/>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1692"/>
    <w:pPr>
      <w:numPr>
        <w:ilvl w:val="3"/>
      </w:numPr>
      <w:tabs>
        <w:tab w:val="clear" w:pos="2778"/>
        <w:tab w:val="num" w:pos="360"/>
      </w:tabs>
      <w:spacing w:before="0"/>
      <w:outlineLvl w:val="3"/>
    </w:pPr>
  </w:style>
  <w:style w:type="paragraph" w:customStyle="1" w:styleId="Textodst2slovan">
    <w:name w:val="Text odst.2 číslovaný"/>
    <w:basedOn w:val="Textodst1sl"/>
    <w:rsid w:val="00451692"/>
    <w:pPr>
      <w:numPr>
        <w:ilvl w:val="2"/>
      </w:numPr>
      <w:tabs>
        <w:tab w:val="clear" w:pos="0"/>
        <w:tab w:val="clear" w:pos="284"/>
        <w:tab w:val="clear" w:pos="992"/>
        <w:tab w:val="num" w:pos="360"/>
      </w:tabs>
      <w:spacing w:before="0"/>
      <w:outlineLvl w:val="2"/>
    </w:pPr>
  </w:style>
  <w:style w:type="paragraph" w:customStyle="1" w:styleId="Default">
    <w:name w:val="Default"/>
    <w:rsid w:val="00451692"/>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locked/>
    <w:rsid w:val="00451692"/>
    <w:rPr>
      <w:sz w:val="24"/>
    </w:rPr>
  </w:style>
  <w:style w:type="table" w:styleId="Mkatabulky">
    <w:name w:val="Table Grid"/>
    <w:basedOn w:val="Normlntabulka"/>
    <w:uiPriority w:val="59"/>
    <w:rsid w:val="00BB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BB06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link w:val="Odstavecseseznamem"/>
    <w:uiPriority w:val="34"/>
    <w:rsid w:val="00B068FF"/>
    <w:rPr>
      <w:rFonts w:ascii="Calibri" w:eastAsia="Calibri" w:hAnsi="Calibri"/>
      <w:sz w:val="22"/>
      <w:szCs w:val="22"/>
      <w:lang w:eastAsia="ar-SA"/>
    </w:rPr>
  </w:style>
  <w:style w:type="character" w:styleId="Zstupntext">
    <w:name w:val="Placeholder Text"/>
    <w:basedOn w:val="Standardnpsmoodstavce"/>
    <w:uiPriority w:val="99"/>
    <w:semiHidden/>
    <w:rsid w:val="00E935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6152">
      <w:bodyDiv w:val="1"/>
      <w:marLeft w:val="0"/>
      <w:marRight w:val="0"/>
      <w:marTop w:val="0"/>
      <w:marBottom w:val="0"/>
      <w:divBdr>
        <w:top w:val="none" w:sz="0" w:space="0" w:color="auto"/>
        <w:left w:val="none" w:sz="0" w:space="0" w:color="auto"/>
        <w:bottom w:val="none" w:sz="0" w:space="0" w:color="auto"/>
        <w:right w:val="none" w:sz="0" w:space="0" w:color="auto"/>
      </w:divBdr>
    </w:div>
    <w:div w:id="188494973">
      <w:bodyDiv w:val="1"/>
      <w:marLeft w:val="0"/>
      <w:marRight w:val="0"/>
      <w:marTop w:val="0"/>
      <w:marBottom w:val="0"/>
      <w:divBdr>
        <w:top w:val="none" w:sz="0" w:space="0" w:color="auto"/>
        <w:left w:val="none" w:sz="0" w:space="0" w:color="auto"/>
        <w:bottom w:val="none" w:sz="0" w:space="0" w:color="auto"/>
        <w:right w:val="none" w:sz="0" w:space="0" w:color="auto"/>
      </w:divBdr>
    </w:div>
    <w:div w:id="257060279">
      <w:bodyDiv w:val="1"/>
      <w:marLeft w:val="0"/>
      <w:marRight w:val="0"/>
      <w:marTop w:val="0"/>
      <w:marBottom w:val="0"/>
      <w:divBdr>
        <w:top w:val="none" w:sz="0" w:space="0" w:color="auto"/>
        <w:left w:val="none" w:sz="0" w:space="0" w:color="auto"/>
        <w:bottom w:val="none" w:sz="0" w:space="0" w:color="auto"/>
        <w:right w:val="none" w:sz="0" w:space="0" w:color="auto"/>
      </w:divBdr>
    </w:div>
    <w:div w:id="266351004">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615673348">
      <w:bodyDiv w:val="1"/>
      <w:marLeft w:val="0"/>
      <w:marRight w:val="0"/>
      <w:marTop w:val="0"/>
      <w:marBottom w:val="0"/>
      <w:divBdr>
        <w:top w:val="none" w:sz="0" w:space="0" w:color="auto"/>
        <w:left w:val="none" w:sz="0" w:space="0" w:color="auto"/>
        <w:bottom w:val="none" w:sz="0" w:space="0" w:color="auto"/>
        <w:right w:val="none" w:sz="0" w:space="0" w:color="auto"/>
      </w:divBdr>
    </w:div>
    <w:div w:id="927155076">
      <w:bodyDiv w:val="1"/>
      <w:marLeft w:val="0"/>
      <w:marRight w:val="0"/>
      <w:marTop w:val="0"/>
      <w:marBottom w:val="0"/>
      <w:divBdr>
        <w:top w:val="none" w:sz="0" w:space="0" w:color="auto"/>
        <w:left w:val="none" w:sz="0" w:space="0" w:color="auto"/>
        <w:bottom w:val="none" w:sz="0" w:space="0" w:color="auto"/>
        <w:right w:val="none" w:sz="0" w:space="0" w:color="auto"/>
      </w:divBdr>
    </w:div>
    <w:div w:id="961350409">
      <w:bodyDiv w:val="1"/>
      <w:marLeft w:val="0"/>
      <w:marRight w:val="0"/>
      <w:marTop w:val="0"/>
      <w:marBottom w:val="0"/>
      <w:divBdr>
        <w:top w:val="none" w:sz="0" w:space="0" w:color="auto"/>
        <w:left w:val="none" w:sz="0" w:space="0" w:color="auto"/>
        <w:bottom w:val="none" w:sz="0" w:space="0" w:color="auto"/>
        <w:right w:val="none" w:sz="0" w:space="0" w:color="auto"/>
      </w:divBdr>
    </w:div>
    <w:div w:id="992098049">
      <w:bodyDiv w:val="1"/>
      <w:marLeft w:val="0"/>
      <w:marRight w:val="0"/>
      <w:marTop w:val="0"/>
      <w:marBottom w:val="0"/>
      <w:divBdr>
        <w:top w:val="none" w:sz="0" w:space="0" w:color="auto"/>
        <w:left w:val="none" w:sz="0" w:space="0" w:color="auto"/>
        <w:bottom w:val="none" w:sz="0" w:space="0" w:color="auto"/>
        <w:right w:val="none" w:sz="0" w:space="0" w:color="auto"/>
      </w:divBdr>
    </w:div>
    <w:div w:id="11135933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588997609">
      <w:bodyDiv w:val="1"/>
      <w:marLeft w:val="0"/>
      <w:marRight w:val="0"/>
      <w:marTop w:val="0"/>
      <w:marBottom w:val="0"/>
      <w:divBdr>
        <w:top w:val="none" w:sz="0" w:space="0" w:color="auto"/>
        <w:left w:val="none" w:sz="0" w:space="0" w:color="auto"/>
        <w:bottom w:val="none" w:sz="0" w:space="0" w:color="auto"/>
        <w:right w:val="none" w:sz="0" w:space="0" w:color="auto"/>
      </w:divBdr>
      <w:divsChild>
        <w:div w:id="407926315">
          <w:marLeft w:val="0"/>
          <w:marRight w:val="0"/>
          <w:marTop w:val="0"/>
          <w:marBottom w:val="0"/>
          <w:divBdr>
            <w:top w:val="none" w:sz="0" w:space="0" w:color="auto"/>
            <w:left w:val="none" w:sz="0" w:space="0" w:color="auto"/>
            <w:bottom w:val="none" w:sz="0" w:space="0" w:color="auto"/>
            <w:right w:val="none" w:sz="0" w:space="0" w:color="auto"/>
          </w:divBdr>
          <w:divsChild>
            <w:div w:id="754059422">
              <w:marLeft w:val="0"/>
              <w:marRight w:val="0"/>
              <w:marTop w:val="0"/>
              <w:marBottom w:val="0"/>
              <w:divBdr>
                <w:top w:val="none" w:sz="0" w:space="0" w:color="auto"/>
                <w:left w:val="none" w:sz="0" w:space="0" w:color="auto"/>
                <w:bottom w:val="none" w:sz="0" w:space="0" w:color="auto"/>
                <w:right w:val="none" w:sz="0" w:space="0" w:color="auto"/>
              </w:divBdr>
            </w:div>
            <w:div w:id="539392966">
              <w:marLeft w:val="0"/>
              <w:marRight w:val="0"/>
              <w:marTop w:val="0"/>
              <w:marBottom w:val="0"/>
              <w:divBdr>
                <w:top w:val="none" w:sz="0" w:space="0" w:color="auto"/>
                <w:left w:val="none" w:sz="0" w:space="0" w:color="auto"/>
                <w:bottom w:val="none" w:sz="0" w:space="0" w:color="auto"/>
                <w:right w:val="none" w:sz="0" w:space="0" w:color="auto"/>
              </w:divBdr>
            </w:div>
          </w:divsChild>
        </w:div>
        <w:div w:id="1952740873">
          <w:marLeft w:val="0"/>
          <w:marRight w:val="0"/>
          <w:marTop w:val="0"/>
          <w:marBottom w:val="0"/>
          <w:divBdr>
            <w:top w:val="none" w:sz="0" w:space="0" w:color="auto"/>
            <w:left w:val="none" w:sz="0" w:space="0" w:color="auto"/>
            <w:bottom w:val="none" w:sz="0" w:space="0" w:color="auto"/>
            <w:right w:val="none" w:sz="0" w:space="0" w:color="auto"/>
          </w:divBdr>
        </w:div>
      </w:divsChild>
    </w:div>
    <w:div w:id="1595936327">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72101712">
      <w:bodyDiv w:val="1"/>
      <w:marLeft w:val="0"/>
      <w:marRight w:val="0"/>
      <w:marTop w:val="0"/>
      <w:marBottom w:val="0"/>
      <w:divBdr>
        <w:top w:val="none" w:sz="0" w:space="0" w:color="auto"/>
        <w:left w:val="none" w:sz="0" w:space="0" w:color="auto"/>
        <w:bottom w:val="none" w:sz="0" w:space="0" w:color="auto"/>
        <w:right w:val="none" w:sz="0" w:space="0" w:color="auto"/>
      </w:divBdr>
    </w:div>
    <w:div w:id="1780025346">
      <w:bodyDiv w:val="1"/>
      <w:marLeft w:val="0"/>
      <w:marRight w:val="0"/>
      <w:marTop w:val="0"/>
      <w:marBottom w:val="0"/>
      <w:divBdr>
        <w:top w:val="none" w:sz="0" w:space="0" w:color="auto"/>
        <w:left w:val="none" w:sz="0" w:space="0" w:color="auto"/>
        <w:bottom w:val="none" w:sz="0" w:space="0" w:color="auto"/>
        <w:right w:val="none" w:sz="0" w:space="0" w:color="auto"/>
      </w:divBdr>
    </w:div>
    <w:div w:id="1797019864">
      <w:bodyDiv w:val="1"/>
      <w:marLeft w:val="0"/>
      <w:marRight w:val="0"/>
      <w:marTop w:val="0"/>
      <w:marBottom w:val="0"/>
      <w:divBdr>
        <w:top w:val="none" w:sz="0" w:space="0" w:color="auto"/>
        <w:left w:val="none" w:sz="0" w:space="0" w:color="auto"/>
        <w:bottom w:val="none" w:sz="0" w:space="0" w:color="auto"/>
        <w:right w:val="none" w:sz="0" w:space="0" w:color="auto"/>
      </w:divBdr>
    </w:div>
    <w:div w:id="1832404646">
      <w:bodyDiv w:val="1"/>
      <w:marLeft w:val="0"/>
      <w:marRight w:val="0"/>
      <w:marTop w:val="0"/>
      <w:marBottom w:val="0"/>
      <w:divBdr>
        <w:top w:val="none" w:sz="0" w:space="0" w:color="auto"/>
        <w:left w:val="none" w:sz="0" w:space="0" w:color="auto"/>
        <w:bottom w:val="none" w:sz="0" w:space="0" w:color="auto"/>
        <w:right w:val="none" w:sz="0" w:space="0" w:color="auto"/>
      </w:divBdr>
    </w:div>
    <w:div w:id="1974284448">
      <w:bodyDiv w:val="1"/>
      <w:marLeft w:val="0"/>
      <w:marRight w:val="0"/>
      <w:marTop w:val="0"/>
      <w:marBottom w:val="0"/>
      <w:divBdr>
        <w:top w:val="none" w:sz="0" w:space="0" w:color="auto"/>
        <w:left w:val="none" w:sz="0" w:space="0" w:color="auto"/>
        <w:bottom w:val="none" w:sz="0" w:space="0" w:color="auto"/>
        <w:right w:val="none" w:sz="0" w:space="0" w:color="auto"/>
      </w:divBdr>
    </w:div>
    <w:div w:id="2095205861">
      <w:bodyDiv w:val="1"/>
      <w:marLeft w:val="0"/>
      <w:marRight w:val="0"/>
      <w:marTop w:val="0"/>
      <w:marBottom w:val="0"/>
      <w:divBdr>
        <w:top w:val="none" w:sz="0" w:space="0" w:color="auto"/>
        <w:left w:val="none" w:sz="0" w:space="0" w:color="auto"/>
        <w:bottom w:val="none" w:sz="0" w:space="0" w:color="auto"/>
        <w:right w:val="none" w:sz="0" w:space="0" w:color="auto"/>
      </w:divBdr>
    </w:div>
    <w:div w:id="2100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4982B03CBF4E33B05A061246F88C1E"/>
        <w:category>
          <w:name w:val="Obecné"/>
          <w:gallery w:val="placeholder"/>
        </w:category>
        <w:types>
          <w:type w:val="bbPlcHdr"/>
        </w:types>
        <w:behaviors>
          <w:behavior w:val="content"/>
        </w:behaviors>
        <w:guid w:val="{FB0D1A62-25A9-40DC-A690-5C66B86121BF}"/>
      </w:docPartPr>
      <w:docPartBody>
        <w:p w:rsidR="008D38D2" w:rsidRDefault="00A979B4" w:rsidP="00A979B4">
          <w:pPr>
            <w:pStyle w:val="544982B03CBF4E33B05A061246F88C1E"/>
          </w:pPr>
          <w:r w:rsidRPr="00F31516">
            <w:rPr>
              <w:rStyle w:val="Zstupntext"/>
            </w:rPr>
            <w:t>Klikněte nebo klepněte sem a zadejte text.</w:t>
          </w:r>
        </w:p>
      </w:docPartBody>
    </w:docPart>
    <w:docPart>
      <w:docPartPr>
        <w:name w:val="36EAD621E58E4629981C6F64BCCDAC0F"/>
        <w:category>
          <w:name w:val="Obecné"/>
          <w:gallery w:val="placeholder"/>
        </w:category>
        <w:types>
          <w:type w:val="bbPlcHdr"/>
        </w:types>
        <w:behaviors>
          <w:behavior w:val="content"/>
        </w:behaviors>
        <w:guid w:val="{76F72E51-3F09-4E54-BD96-31331278A144}"/>
      </w:docPartPr>
      <w:docPartBody>
        <w:p w:rsidR="00B8718E" w:rsidRDefault="008D38D2" w:rsidP="008D38D2">
          <w:pPr>
            <w:pStyle w:val="36EAD621E58E4629981C6F64BCCDAC0F"/>
          </w:pPr>
          <w:r w:rsidRPr="00F3151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1"/>
    <w:rsid w:val="00187ECC"/>
    <w:rsid w:val="00194B80"/>
    <w:rsid w:val="007B660B"/>
    <w:rsid w:val="008A63DC"/>
    <w:rsid w:val="008D38D2"/>
    <w:rsid w:val="00A979B4"/>
    <w:rsid w:val="00B20C8B"/>
    <w:rsid w:val="00B8718E"/>
    <w:rsid w:val="00BC71F5"/>
    <w:rsid w:val="00D41F89"/>
    <w:rsid w:val="00E26B74"/>
    <w:rsid w:val="00EA5D21"/>
    <w:rsid w:val="00F71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38D2"/>
  </w:style>
  <w:style w:type="paragraph" w:customStyle="1" w:styleId="36EAD621E58E4629981C6F64BCCDAC0F">
    <w:name w:val="36EAD621E58E4629981C6F64BCCDAC0F"/>
    <w:rsid w:val="008D38D2"/>
  </w:style>
  <w:style w:type="paragraph" w:customStyle="1" w:styleId="544982B03CBF4E33B05A061246F88C1E">
    <w:name w:val="544982B03CBF4E33B05A061246F88C1E"/>
    <w:rsid w:val="00A9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34237-5648-4BB1-AEDF-16FB609A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950</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Stoklasa Josef, Ing.</dc:creator>
  <cp:keywords/>
  <cp:lastModifiedBy>Zdeněk Navrátil</cp:lastModifiedBy>
  <cp:revision>21</cp:revision>
  <cp:lastPrinted>2018-04-14T09:34:00Z</cp:lastPrinted>
  <dcterms:created xsi:type="dcterms:W3CDTF">2023-03-06T10:02:00Z</dcterms:created>
  <dcterms:modified xsi:type="dcterms:W3CDTF">2025-11-10T02:25:00Z</dcterms:modified>
</cp:coreProperties>
</file>