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F7" w:rsidRPr="00646956" w:rsidRDefault="005F5AF7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Smlouva o dílo</w:t>
      </w:r>
    </w:p>
    <w:p w:rsidR="0054752E" w:rsidRPr="0054752E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54752E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5F5AF7" w:rsidRPr="00646956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I. Smluvní strany</w:t>
      </w:r>
    </w:p>
    <w:p w:rsidR="005F5AF7" w:rsidRPr="00646956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1.1. Objednatel</w:t>
      </w:r>
      <w:r w:rsidRPr="00646956">
        <w:rPr>
          <w:rFonts w:ascii="Arial" w:hAnsi="Arial" w:cs="Arial"/>
          <w:sz w:val="22"/>
          <w:szCs w:val="22"/>
        </w:rPr>
        <w:t xml:space="preserve">: </w:t>
      </w:r>
      <w:r w:rsidR="00E9137C">
        <w:rPr>
          <w:rFonts w:ascii="Arial" w:hAnsi="Arial" w:cs="Arial"/>
          <w:b/>
          <w:sz w:val="22"/>
          <w:szCs w:val="22"/>
        </w:rPr>
        <w:tab/>
        <w:t>m</w:t>
      </w:r>
      <w:r w:rsidRPr="00646956">
        <w:rPr>
          <w:rFonts w:ascii="Arial" w:hAnsi="Arial" w:cs="Arial"/>
          <w:b/>
          <w:sz w:val="22"/>
          <w:szCs w:val="22"/>
        </w:rPr>
        <w:t>ěsto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Pr="00646956">
        <w:rPr>
          <w:rFonts w:ascii="Arial" w:hAnsi="Arial" w:cs="Arial"/>
          <w:sz w:val="22"/>
          <w:szCs w:val="22"/>
        </w:rPr>
        <w:tab/>
        <w:t>Masarykova 158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ab/>
        <w:t>735 81,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Pr="00646956">
        <w:rPr>
          <w:rFonts w:ascii="Arial" w:hAnsi="Arial" w:cs="Arial"/>
          <w:sz w:val="22"/>
          <w:szCs w:val="22"/>
        </w:rPr>
        <w:tab/>
        <w:t xml:space="preserve">Ing. </w:t>
      </w:r>
      <w:r w:rsidR="00BD06F3">
        <w:rPr>
          <w:rFonts w:ascii="Arial" w:hAnsi="Arial" w:cs="Arial"/>
          <w:sz w:val="22"/>
          <w:szCs w:val="22"/>
        </w:rPr>
        <w:t>Lumírem Macurou</w:t>
      </w:r>
      <w:r w:rsidRPr="00646956">
        <w:rPr>
          <w:rFonts w:ascii="Arial" w:hAnsi="Arial" w:cs="Arial"/>
          <w:sz w:val="22"/>
          <w:szCs w:val="22"/>
        </w:rPr>
        <w:t>, starostou města</w:t>
      </w:r>
    </w:p>
    <w:p w:rsidR="005F5AF7" w:rsidRPr="00646956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  <w:r w:rsidRPr="00646956">
        <w:rPr>
          <w:rFonts w:ascii="Arial" w:hAnsi="Arial" w:cs="Arial"/>
          <w:sz w:val="22"/>
          <w:szCs w:val="22"/>
        </w:rPr>
        <w:tab/>
        <w:t xml:space="preserve">      Ing. </w:t>
      </w:r>
      <w:r w:rsidR="00BD06F3">
        <w:rPr>
          <w:rFonts w:ascii="Arial" w:hAnsi="Arial" w:cs="Arial"/>
          <w:sz w:val="22"/>
          <w:szCs w:val="22"/>
        </w:rPr>
        <w:t>Lumír Macura</w:t>
      </w:r>
      <w:r w:rsidR="00646956">
        <w:rPr>
          <w:rFonts w:ascii="Arial" w:hAnsi="Arial" w:cs="Arial"/>
          <w:sz w:val="22"/>
          <w:szCs w:val="22"/>
        </w:rPr>
        <w:t>, starosta města</w:t>
      </w:r>
    </w:p>
    <w:p w:rsidR="005F5AF7" w:rsidRDefault="005F5AF7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  <w:r w:rsidRPr="00646956">
        <w:rPr>
          <w:rFonts w:ascii="Arial" w:hAnsi="Arial" w:cs="Arial"/>
          <w:sz w:val="22"/>
          <w:szCs w:val="22"/>
        </w:rPr>
        <w:tab/>
        <w:t xml:space="preserve">Ing. Hana Kaspřáková, </w:t>
      </w:r>
      <w:r w:rsidR="00316909">
        <w:rPr>
          <w:rFonts w:ascii="Arial" w:hAnsi="Arial" w:cs="Arial"/>
          <w:sz w:val="22"/>
          <w:szCs w:val="22"/>
        </w:rPr>
        <w:t>vedoucí oddělení investiční výstavby</w:t>
      </w:r>
      <w:r w:rsidRPr="00646956">
        <w:rPr>
          <w:rFonts w:ascii="Arial" w:hAnsi="Arial" w:cs="Arial"/>
          <w:sz w:val="22"/>
          <w:szCs w:val="22"/>
        </w:rPr>
        <w:t xml:space="preserve"> odboru rozvoje a investic</w:t>
      </w:r>
    </w:p>
    <w:p w:rsidR="00942215" w:rsidRPr="00646956" w:rsidRDefault="00942215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Dalibor </w:t>
      </w:r>
      <w:proofErr w:type="spellStart"/>
      <w:r>
        <w:rPr>
          <w:rFonts w:ascii="Arial" w:hAnsi="Arial" w:cs="Arial"/>
          <w:sz w:val="22"/>
          <w:szCs w:val="22"/>
        </w:rPr>
        <w:t>Třaskoš</w:t>
      </w:r>
      <w:proofErr w:type="spellEnd"/>
      <w:r>
        <w:rPr>
          <w:rFonts w:ascii="Arial" w:hAnsi="Arial" w:cs="Arial"/>
          <w:sz w:val="22"/>
          <w:szCs w:val="22"/>
        </w:rPr>
        <w:t>, MPA, vedoucí odboru rozvoje a investic</w:t>
      </w:r>
    </w:p>
    <w:p w:rsidR="005F5AF7" w:rsidRPr="00646956" w:rsidRDefault="005F5AF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IČ:                                                             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Pr="00646956">
        <w:rPr>
          <w:rFonts w:ascii="Arial" w:hAnsi="Arial" w:cs="Arial"/>
          <w:sz w:val="22"/>
          <w:szCs w:val="22"/>
        </w:rPr>
        <w:tab/>
        <w:t>CZ 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Daňový režim: </w:t>
      </w:r>
      <w:r w:rsidRPr="00646956">
        <w:rPr>
          <w:rFonts w:ascii="Arial" w:hAnsi="Arial" w:cs="Arial"/>
          <w:sz w:val="22"/>
          <w:szCs w:val="22"/>
        </w:rPr>
        <w:tab/>
        <w:t xml:space="preserve">plátce DPH 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Bankovní spojení: </w:t>
      </w:r>
      <w:r w:rsidRPr="00646956">
        <w:rPr>
          <w:rFonts w:ascii="Arial" w:hAnsi="Arial" w:cs="Arial"/>
          <w:sz w:val="22"/>
          <w:szCs w:val="22"/>
        </w:rPr>
        <w:tab/>
        <w:t xml:space="preserve">Česká spořitelna a. </w:t>
      </w:r>
      <w:proofErr w:type="gramStart"/>
      <w:r w:rsidRPr="00646956">
        <w:rPr>
          <w:rFonts w:ascii="Arial" w:hAnsi="Arial" w:cs="Arial"/>
          <w:sz w:val="22"/>
          <w:szCs w:val="22"/>
        </w:rPr>
        <w:t>s. , Bohumín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, </w:t>
      </w:r>
    </w:p>
    <w:p w:rsidR="005F5AF7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46956">
        <w:rPr>
          <w:rFonts w:ascii="Arial" w:hAnsi="Arial" w:cs="Arial"/>
          <w:sz w:val="22"/>
          <w:szCs w:val="22"/>
        </w:rPr>
        <w:t>Č.účtu</w:t>
      </w:r>
      <w:proofErr w:type="spellEnd"/>
      <w:proofErr w:type="gramEnd"/>
      <w:r w:rsidRPr="00646956">
        <w:rPr>
          <w:rFonts w:ascii="Arial" w:hAnsi="Arial" w:cs="Arial"/>
          <w:sz w:val="22"/>
          <w:szCs w:val="22"/>
        </w:rPr>
        <w:t xml:space="preserve">: </w:t>
      </w:r>
      <w:r w:rsidRPr="00646956">
        <w:rPr>
          <w:rFonts w:ascii="Arial" w:hAnsi="Arial" w:cs="Arial"/>
          <w:sz w:val="22"/>
          <w:szCs w:val="22"/>
        </w:rPr>
        <w:tab/>
        <w:t>1721638359/0800</w:t>
      </w:r>
    </w:p>
    <w:p w:rsidR="00704BD9" w:rsidRPr="00646956" w:rsidRDefault="00704BD9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F5AF7" w:rsidRPr="00646956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1.2. Zhotovitel</w:t>
      </w:r>
      <w:r w:rsidRPr="00646956">
        <w:rPr>
          <w:rFonts w:ascii="Arial" w:hAnsi="Arial" w:cs="Arial"/>
          <w:sz w:val="22"/>
          <w:szCs w:val="22"/>
        </w:rPr>
        <w:t>:</w:t>
      </w:r>
      <w:r w:rsidR="008655F7">
        <w:rPr>
          <w:rFonts w:ascii="Arial" w:hAnsi="Arial" w:cs="Arial"/>
          <w:sz w:val="22"/>
          <w:szCs w:val="22"/>
        </w:rPr>
        <w:tab/>
      </w:r>
      <w:r w:rsidR="00F976E6" w:rsidRPr="00F976E6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="008655F7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="008655F7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  <w:r w:rsidR="008655F7">
        <w:rPr>
          <w:rFonts w:ascii="Arial" w:hAnsi="Arial" w:cs="Arial"/>
          <w:sz w:val="22"/>
          <w:szCs w:val="22"/>
        </w:rPr>
        <w:t xml:space="preserve">                </w:t>
      </w:r>
      <w:r w:rsidR="008655F7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  <w:r w:rsidR="008655F7">
        <w:rPr>
          <w:rFonts w:ascii="Arial" w:hAnsi="Arial" w:cs="Arial"/>
          <w:sz w:val="22"/>
          <w:szCs w:val="22"/>
        </w:rPr>
        <w:t xml:space="preserve">              </w:t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IČ:</w:t>
      </w:r>
      <w:r w:rsidR="008655F7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="008655F7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Bankovní spojení:</w:t>
      </w:r>
      <w:r w:rsidR="008655F7">
        <w:rPr>
          <w:rFonts w:ascii="Arial" w:hAnsi="Arial" w:cs="Arial"/>
          <w:sz w:val="22"/>
          <w:szCs w:val="22"/>
        </w:rPr>
        <w:tab/>
      </w:r>
    </w:p>
    <w:p w:rsidR="002D126A" w:rsidRDefault="00EC00C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5F5AF7" w:rsidRPr="00646956">
        <w:rPr>
          <w:rFonts w:ascii="Arial" w:hAnsi="Arial" w:cs="Arial"/>
          <w:sz w:val="22"/>
          <w:szCs w:val="22"/>
        </w:rPr>
        <w:t>:</w:t>
      </w:r>
    </w:p>
    <w:p w:rsidR="00CA3F67" w:rsidRDefault="00CA3F67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72662D" w:rsidRDefault="0072662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5F5AF7" w:rsidRPr="00646956" w:rsidRDefault="005F5AF7" w:rsidP="00160D29">
      <w:pPr>
        <w:pStyle w:val="Zkladntext"/>
        <w:tabs>
          <w:tab w:val="left" w:pos="3969"/>
        </w:tabs>
        <w:spacing w:after="6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II. Předmět smlouvy</w:t>
      </w:r>
    </w:p>
    <w:p w:rsidR="005F5AF7" w:rsidRPr="00646956" w:rsidRDefault="00C20209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Předmět díla</w:t>
      </w:r>
      <w:r w:rsidR="005F5AF7" w:rsidRPr="00646956">
        <w:rPr>
          <w:rFonts w:ascii="Arial" w:hAnsi="Arial" w:cs="Arial"/>
          <w:sz w:val="22"/>
          <w:szCs w:val="22"/>
        </w:rPr>
        <w:t>:</w:t>
      </w:r>
    </w:p>
    <w:p w:rsidR="00BD06F3" w:rsidRDefault="00BD06F3" w:rsidP="00BD06F3">
      <w:pPr>
        <w:spacing w:before="120"/>
        <w:rPr>
          <w:rFonts w:ascii="Arial" w:hAnsi="Arial" w:cs="Arial"/>
          <w:b/>
          <w:sz w:val="22"/>
          <w:szCs w:val="22"/>
        </w:rPr>
      </w:pPr>
      <w:r w:rsidRPr="001312BB">
        <w:rPr>
          <w:rFonts w:ascii="Arial" w:hAnsi="Arial" w:cs="Arial"/>
          <w:b/>
          <w:bCs/>
          <w:sz w:val="22"/>
          <w:szCs w:val="22"/>
        </w:rPr>
        <w:t xml:space="preserve">Bohumínská městská nemocnice – </w:t>
      </w:r>
      <w:r>
        <w:rPr>
          <w:rFonts w:ascii="Arial" w:hAnsi="Arial" w:cs="Arial"/>
          <w:b/>
          <w:sz w:val="22"/>
          <w:szCs w:val="22"/>
        </w:rPr>
        <w:t>parkoviště LDN</w:t>
      </w:r>
    </w:p>
    <w:p w:rsidR="00BD06F3" w:rsidRPr="00DD2F9A" w:rsidRDefault="00BD06F3" w:rsidP="00BD06F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vybudování parkoviště povoleného včetně novostavby LDN, která bude řešena v další etapě výstavby. Předmětem díla je p</w:t>
      </w:r>
      <w:r w:rsidRPr="00DD2F9A">
        <w:rPr>
          <w:rFonts w:ascii="Arial" w:hAnsi="Arial" w:cs="Arial"/>
          <w:sz w:val="22"/>
          <w:szCs w:val="22"/>
        </w:rPr>
        <w:t>locha parkoviště</w:t>
      </w:r>
      <w:r>
        <w:rPr>
          <w:rFonts w:ascii="Arial" w:hAnsi="Arial" w:cs="Arial"/>
          <w:sz w:val="22"/>
          <w:szCs w:val="22"/>
        </w:rPr>
        <w:t xml:space="preserve"> s </w:t>
      </w:r>
      <w:r w:rsidRPr="00DD2F9A">
        <w:rPr>
          <w:rFonts w:ascii="Arial" w:hAnsi="Arial" w:cs="Arial"/>
          <w:sz w:val="22"/>
          <w:szCs w:val="22"/>
        </w:rPr>
        <w:t>92 parkovací</w:t>
      </w:r>
      <w:r>
        <w:rPr>
          <w:rFonts w:ascii="Arial" w:hAnsi="Arial" w:cs="Arial"/>
          <w:sz w:val="22"/>
          <w:szCs w:val="22"/>
        </w:rPr>
        <w:t>mi</w:t>
      </w:r>
      <w:r w:rsidRPr="00DD2F9A">
        <w:rPr>
          <w:rFonts w:ascii="Arial" w:hAnsi="Arial" w:cs="Arial"/>
          <w:sz w:val="22"/>
          <w:szCs w:val="22"/>
        </w:rPr>
        <w:t xml:space="preserve"> stání</w:t>
      </w:r>
      <w:r>
        <w:rPr>
          <w:rFonts w:ascii="Arial" w:hAnsi="Arial" w:cs="Arial"/>
          <w:sz w:val="22"/>
          <w:szCs w:val="22"/>
        </w:rPr>
        <w:t>mi</w:t>
      </w:r>
      <w:r w:rsidRPr="00DD2F9A">
        <w:rPr>
          <w:rFonts w:ascii="Arial" w:hAnsi="Arial" w:cs="Arial"/>
          <w:sz w:val="22"/>
          <w:szCs w:val="22"/>
        </w:rPr>
        <w:t>, příjezdov</w:t>
      </w:r>
      <w:r>
        <w:rPr>
          <w:rFonts w:ascii="Arial" w:hAnsi="Arial" w:cs="Arial"/>
          <w:sz w:val="22"/>
          <w:szCs w:val="22"/>
        </w:rPr>
        <w:t>á</w:t>
      </w:r>
      <w:r w:rsidRPr="00DD2F9A">
        <w:rPr>
          <w:rFonts w:ascii="Arial" w:hAnsi="Arial" w:cs="Arial"/>
          <w:sz w:val="22"/>
          <w:szCs w:val="22"/>
        </w:rPr>
        <w:t xml:space="preserve"> komunikace včetně odvodnění, inženýrské sítě pro novostavbu LDN a veřejné osvětlení. </w:t>
      </w:r>
    </w:p>
    <w:p w:rsidR="007F16AF" w:rsidRDefault="005F5AF7" w:rsidP="006317FC">
      <w:pPr>
        <w:pStyle w:val="Zkladntext2"/>
        <w:tabs>
          <w:tab w:val="left" w:pos="45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2.2. Dílo bude provedeno dle </w:t>
      </w:r>
      <w:r w:rsidR="007F16AF" w:rsidRPr="00F6254B">
        <w:rPr>
          <w:rFonts w:ascii="Arial" w:hAnsi="Arial" w:cs="Arial"/>
          <w:sz w:val="22"/>
          <w:szCs w:val="22"/>
        </w:rPr>
        <w:t>dokumentace</w:t>
      </w:r>
      <w:r w:rsidR="007F16AF">
        <w:rPr>
          <w:rFonts w:ascii="Arial" w:hAnsi="Arial" w:cs="Arial"/>
          <w:sz w:val="22"/>
          <w:szCs w:val="22"/>
        </w:rPr>
        <w:t xml:space="preserve"> pro provádění stavby</w:t>
      </w:r>
      <w:r w:rsidR="007F16AF" w:rsidRPr="00F6254B">
        <w:rPr>
          <w:rFonts w:ascii="Arial" w:hAnsi="Arial" w:cs="Arial"/>
          <w:sz w:val="22"/>
          <w:szCs w:val="22"/>
        </w:rPr>
        <w:t>, kterou vypracov</w:t>
      </w:r>
      <w:r w:rsidR="007F16AF">
        <w:rPr>
          <w:rFonts w:ascii="Arial" w:hAnsi="Arial" w:cs="Arial"/>
          <w:sz w:val="22"/>
          <w:szCs w:val="22"/>
        </w:rPr>
        <w:t>ala společnost ATRIS  s.r.o., Občanská 1116/18, Ostrava-Slezská Ostrava</w:t>
      </w:r>
      <w:r w:rsidR="007F16AF" w:rsidRPr="00F6254B">
        <w:rPr>
          <w:rFonts w:ascii="Arial" w:hAnsi="Arial" w:cs="Arial"/>
          <w:bCs/>
          <w:sz w:val="22"/>
          <w:szCs w:val="22"/>
        </w:rPr>
        <w:t>,</w:t>
      </w:r>
      <w:r w:rsidR="007F16AF" w:rsidRPr="00F6254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17FC" w:rsidRPr="00F6254B">
        <w:rPr>
          <w:rFonts w:ascii="Arial" w:hAnsi="Arial" w:cs="Arial"/>
          <w:sz w:val="22"/>
          <w:szCs w:val="22"/>
        </w:rPr>
        <w:t>výkaz</w:t>
      </w:r>
      <w:r w:rsidR="006317FC">
        <w:rPr>
          <w:rFonts w:ascii="Arial" w:hAnsi="Arial" w:cs="Arial"/>
          <w:sz w:val="22"/>
          <w:szCs w:val="22"/>
        </w:rPr>
        <w:t>u</w:t>
      </w:r>
      <w:r w:rsidR="006317FC" w:rsidRPr="00F6254B">
        <w:rPr>
          <w:rFonts w:ascii="Arial" w:hAnsi="Arial" w:cs="Arial"/>
          <w:sz w:val="22"/>
          <w:szCs w:val="22"/>
        </w:rPr>
        <w:t xml:space="preserve"> výměr</w:t>
      </w:r>
      <w:r w:rsidR="006317FC">
        <w:rPr>
          <w:rFonts w:ascii="Arial" w:hAnsi="Arial" w:cs="Arial"/>
          <w:sz w:val="22"/>
          <w:szCs w:val="22"/>
        </w:rPr>
        <w:t>,</w:t>
      </w:r>
      <w:r w:rsidR="006317FC" w:rsidRPr="00F6254B">
        <w:rPr>
          <w:rFonts w:ascii="Arial" w:hAnsi="Arial" w:cs="Arial"/>
          <w:sz w:val="22"/>
          <w:szCs w:val="22"/>
        </w:rPr>
        <w:t xml:space="preserve"> technick</w:t>
      </w:r>
      <w:r w:rsidR="006317FC">
        <w:rPr>
          <w:rFonts w:ascii="Arial" w:hAnsi="Arial" w:cs="Arial"/>
          <w:sz w:val="22"/>
          <w:szCs w:val="22"/>
        </w:rPr>
        <w:t>é specifikace,</w:t>
      </w:r>
      <w:r w:rsidR="006317FC" w:rsidRPr="00F6254B">
        <w:rPr>
          <w:rFonts w:ascii="Arial" w:hAnsi="Arial" w:cs="Arial"/>
          <w:sz w:val="22"/>
          <w:szCs w:val="22"/>
        </w:rPr>
        <w:t xml:space="preserve"> technick</w:t>
      </w:r>
      <w:r w:rsidR="006317FC">
        <w:rPr>
          <w:rFonts w:ascii="Arial" w:hAnsi="Arial" w:cs="Arial"/>
          <w:sz w:val="22"/>
          <w:szCs w:val="22"/>
        </w:rPr>
        <w:t>ých</w:t>
      </w:r>
      <w:r w:rsidR="006317FC" w:rsidRPr="00F6254B">
        <w:rPr>
          <w:rFonts w:ascii="Arial" w:hAnsi="Arial" w:cs="Arial"/>
          <w:sz w:val="22"/>
          <w:szCs w:val="22"/>
        </w:rPr>
        <w:t xml:space="preserve"> a uživatelsk</w:t>
      </w:r>
      <w:r w:rsidR="006317FC">
        <w:rPr>
          <w:rFonts w:ascii="Arial" w:hAnsi="Arial" w:cs="Arial"/>
          <w:sz w:val="22"/>
          <w:szCs w:val="22"/>
        </w:rPr>
        <w:t>ých</w:t>
      </w:r>
      <w:r w:rsidR="006317FC" w:rsidRPr="00F6254B">
        <w:rPr>
          <w:rFonts w:ascii="Arial" w:hAnsi="Arial" w:cs="Arial"/>
          <w:sz w:val="22"/>
          <w:szCs w:val="22"/>
        </w:rPr>
        <w:t xml:space="preserve"> standard</w:t>
      </w:r>
      <w:r w:rsidR="006317FC">
        <w:rPr>
          <w:rFonts w:ascii="Arial" w:hAnsi="Arial" w:cs="Arial"/>
          <w:sz w:val="22"/>
          <w:szCs w:val="22"/>
        </w:rPr>
        <w:t>ů</w:t>
      </w:r>
      <w:r w:rsidR="006317FC" w:rsidRPr="00F6254B">
        <w:rPr>
          <w:rFonts w:ascii="Arial" w:hAnsi="Arial" w:cs="Arial"/>
          <w:sz w:val="22"/>
          <w:szCs w:val="22"/>
        </w:rPr>
        <w:t xml:space="preserve"> stavby</w:t>
      </w:r>
      <w:r w:rsidR="006317FC" w:rsidRPr="00646956">
        <w:rPr>
          <w:rFonts w:ascii="Arial" w:hAnsi="Arial" w:cs="Arial"/>
          <w:sz w:val="22"/>
          <w:szCs w:val="22"/>
        </w:rPr>
        <w:t xml:space="preserve"> a zadávací dokumentace.</w:t>
      </w:r>
    </w:p>
    <w:p w:rsidR="0072662D" w:rsidRDefault="0072662D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21E6" w:rsidRDefault="00E821E6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F6254B">
        <w:rPr>
          <w:rFonts w:ascii="Arial" w:hAnsi="Arial" w:cs="Arial"/>
          <w:b/>
          <w:bCs/>
          <w:sz w:val="22"/>
          <w:szCs w:val="22"/>
        </w:rPr>
        <w:t xml:space="preserve">Součástí </w:t>
      </w:r>
      <w:r w:rsidR="00316909">
        <w:rPr>
          <w:rFonts w:ascii="Arial" w:hAnsi="Arial" w:cs="Arial"/>
          <w:b/>
          <w:bCs/>
          <w:sz w:val="22"/>
          <w:szCs w:val="22"/>
        </w:rPr>
        <w:t xml:space="preserve">díla jsou </w:t>
      </w:r>
      <w:r w:rsidRPr="00F6254B">
        <w:rPr>
          <w:rFonts w:ascii="Arial" w:hAnsi="Arial" w:cs="Arial"/>
          <w:b/>
          <w:bCs/>
          <w:sz w:val="22"/>
          <w:szCs w:val="22"/>
        </w:rPr>
        <w:t>mimo všechny definované činností vymezené projektovou dokumentací i následující práce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6254B">
        <w:rPr>
          <w:rFonts w:ascii="Arial" w:hAnsi="Arial" w:cs="Arial"/>
          <w:b/>
          <w:bCs/>
          <w:sz w:val="22"/>
          <w:szCs w:val="22"/>
        </w:rPr>
        <w:t xml:space="preserve"> činnosti</w:t>
      </w:r>
      <w:r>
        <w:rPr>
          <w:rFonts w:ascii="Arial" w:hAnsi="Arial" w:cs="Arial"/>
          <w:b/>
          <w:bCs/>
          <w:sz w:val="22"/>
          <w:szCs w:val="22"/>
        </w:rPr>
        <w:t xml:space="preserve"> a povinnosti</w:t>
      </w:r>
      <w:r w:rsidRPr="00F6254B">
        <w:rPr>
          <w:rFonts w:ascii="Arial" w:hAnsi="Arial" w:cs="Arial"/>
          <w:b/>
          <w:bCs/>
          <w:sz w:val="22"/>
          <w:szCs w:val="22"/>
        </w:rPr>
        <w:t>:</w:t>
      </w:r>
    </w:p>
    <w:p w:rsidR="001D1BA6" w:rsidRDefault="001D1BA6" w:rsidP="001D1BA6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F6254B">
        <w:rPr>
          <w:rFonts w:ascii="Arial" w:hAnsi="Arial" w:cs="Arial"/>
          <w:sz w:val="22"/>
          <w:szCs w:val="22"/>
        </w:rPr>
        <w:t>- Zajištění odborného vedení stavby a odpovědnosti za organizaci postupu prací, dodržování</w:t>
      </w:r>
      <w:r>
        <w:rPr>
          <w:rFonts w:ascii="Arial" w:hAnsi="Arial" w:cs="Arial"/>
          <w:sz w:val="22"/>
          <w:szCs w:val="22"/>
        </w:rPr>
        <w:t xml:space="preserve"> p</w:t>
      </w:r>
      <w:r w:rsidRPr="00F6254B">
        <w:rPr>
          <w:rFonts w:ascii="Arial" w:hAnsi="Arial" w:cs="Arial"/>
          <w:sz w:val="22"/>
          <w:szCs w:val="22"/>
        </w:rPr>
        <w:t>latných norem a příslušných technických předpisů a technických norem.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1BA6" w:rsidRDefault="001D1BA6" w:rsidP="001D1BA6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6254B">
        <w:rPr>
          <w:rFonts w:ascii="Arial" w:hAnsi="Arial" w:cs="Arial"/>
          <w:sz w:val="22"/>
          <w:szCs w:val="22"/>
        </w:rPr>
        <w:t>Zajištění a provedení všech opatření organizačního a stavebně technologického charakteru k</w:t>
      </w:r>
      <w:r>
        <w:rPr>
          <w:rFonts w:ascii="Arial" w:hAnsi="Arial" w:cs="Arial"/>
          <w:sz w:val="22"/>
          <w:szCs w:val="22"/>
        </w:rPr>
        <w:t xml:space="preserve"> </w:t>
      </w:r>
      <w:r w:rsidRPr="00F6254B">
        <w:rPr>
          <w:rFonts w:ascii="Arial" w:hAnsi="Arial" w:cs="Arial"/>
          <w:sz w:val="22"/>
          <w:szCs w:val="22"/>
        </w:rPr>
        <w:t xml:space="preserve">řádnému provedení díla. </w:t>
      </w:r>
    </w:p>
    <w:p w:rsidR="001D1BA6" w:rsidRDefault="001D1BA6" w:rsidP="001D1BA6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Všechny odborné práce budou prováděny osobami oprávněnými a způsobilými s patřičnou certifikací.</w:t>
      </w:r>
    </w:p>
    <w:p w:rsidR="001D1BA6" w:rsidRDefault="001D1BA6" w:rsidP="001D1BA6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Zhotovitel zajistí stálý dozor na stavbě, zveřejní kontakty na zodpovědné osoby, které budou pověřeny k jednání s investorem, koordinátorem BOZP a TDS.</w:t>
      </w:r>
    </w:p>
    <w:p w:rsidR="001D1BA6" w:rsidRPr="000130EB" w:rsidRDefault="001D1BA6" w:rsidP="001D1BA6">
      <w:pPr>
        <w:pStyle w:val="Zkladntext1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Zhotovitel</w:t>
      </w:r>
      <w:r w:rsidRPr="000130EB">
        <w:rPr>
          <w:rFonts w:ascii="Arial" w:hAnsi="Arial" w:cs="Arial"/>
          <w:sz w:val="22"/>
          <w:szCs w:val="22"/>
        </w:rPr>
        <w:t xml:space="preserve"> si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0130EB">
        <w:rPr>
          <w:rFonts w:ascii="Arial" w:hAnsi="Arial" w:cs="Arial"/>
          <w:sz w:val="22"/>
          <w:szCs w:val="22"/>
        </w:rPr>
        <w:t>vyhl</w:t>
      </w:r>
      <w:proofErr w:type="spellEnd"/>
      <w:r w:rsidRPr="000130EB">
        <w:rPr>
          <w:rFonts w:ascii="Arial" w:hAnsi="Arial" w:cs="Arial"/>
          <w:sz w:val="22"/>
          <w:szCs w:val="22"/>
        </w:rPr>
        <w:t>. č. 591/2006 Sb</w:t>
      </w:r>
      <w:r>
        <w:rPr>
          <w:rFonts w:ascii="Arial" w:hAnsi="Arial" w:cs="Arial"/>
          <w:sz w:val="22"/>
          <w:szCs w:val="22"/>
        </w:rPr>
        <w:t>.</w:t>
      </w:r>
      <w:r w:rsidRPr="000130EB">
        <w:rPr>
          <w:rFonts w:ascii="Arial" w:hAnsi="Arial" w:cs="Arial"/>
          <w:sz w:val="22"/>
          <w:szCs w:val="22"/>
        </w:rPr>
        <w:t xml:space="preserve"> o požadavcích na bezpečnost a ochranu zdraví na staveništích. Dále je povinen zabezpečit všechna organizační a technická opatření k zajištění</w:t>
      </w:r>
      <w:r>
        <w:rPr>
          <w:rFonts w:ascii="Arial" w:hAnsi="Arial" w:cs="Arial"/>
          <w:sz w:val="22"/>
          <w:szCs w:val="22"/>
        </w:rPr>
        <w:t xml:space="preserve"> požární ochrany při činnostech, </w:t>
      </w:r>
      <w:r w:rsidRPr="000130EB">
        <w:rPr>
          <w:rFonts w:ascii="Arial" w:hAnsi="Arial" w:cs="Arial"/>
          <w:sz w:val="22"/>
          <w:szCs w:val="22"/>
        </w:rPr>
        <w:t xml:space="preserve">u nichž hrozí nebezpečí vzniku požáru. </w:t>
      </w:r>
    </w:p>
    <w:p w:rsidR="001D1BA6" w:rsidRDefault="001D1BA6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0130EB">
        <w:rPr>
          <w:rFonts w:ascii="Arial" w:hAnsi="Arial" w:cs="Arial"/>
          <w:sz w:val="22"/>
          <w:szCs w:val="22"/>
        </w:rPr>
        <w:t xml:space="preserve"> si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0130EB">
        <w:rPr>
          <w:rFonts w:ascii="Arial" w:hAnsi="Arial" w:cs="Arial"/>
          <w:sz w:val="22"/>
          <w:szCs w:val="22"/>
        </w:rPr>
        <w:t>zajistí dopravní značení k dopravnímu omezení souvisejícím se stavebními pracemi, jeho údržbu, přemisťování a odstranění. Plochy a komunikace používané pro zařízení staveniště, nebo jinak poškozené při provádění stavby, budou uvedené do původ</w:t>
      </w:r>
      <w:r>
        <w:rPr>
          <w:rFonts w:ascii="Arial" w:hAnsi="Arial" w:cs="Arial"/>
          <w:sz w:val="22"/>
          <w:szCs w:val="22"/>
        </w:rPr>
        <w:t>ního stavu, terén srovnán, zatra</w:t>
      </w:r>
      <w:r w:rsidRPr="000130EB">
        <w:rPr>
          <w:rFonts w:ascii="Arial" w:hAnsi="Arial" w:cs="Arial"/>
          <w:sz w:val="22"/>
          <w:szCs w:val="22"/>
        </w:rPr>
        <w:t xml:space="preserve">vněn, opraveny kaverny komunikace do doby předání a převzetí díla objednateli. </w:t>
      </w:r>
    </w:p>
    <w:p w:rsidR="001D1BA6" w:rsidRDefault="001D1BA6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 objednatelem, TDS a AD budou předem průběžně odsouhlasovány materiály a výrobky dodávané na stavbu včetně odsouhlasení výrobní dokumentace</w:t>
      </w:r>
    </w:p>
    <w:p w:rsidR="001D1BA6" w:rsidRDefault="001D1BA6" w:rsidP="001D1BA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Zhotovitel</w:t>
      </w:r>
      <w:r w:rsidRPr="000130EB">
        <w:rPr>
          <w:rFonts w:ascii="Arial" w:hAnsi="Arial" w:cs="Arial"/>
          <w:sz w:val="22"/>
          <w:szCs w:val="22"/>
        </w:rPr>
        <w:t xml:space="preserve"> si zajistí zařízení staveniště, hygienického zázemí pro všechny zaměstnance </w:t>
      </w:r>
      <w:r w:rsidR="004B2AB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  <w:r w:rsidRPr="000130EB">
        <w:rPr>
          <w:rFonts w:ascii="Arial" w:hAnsi="Arial" w:cs="Arial"/>
          <w:sz w:val="22"/>
          <w:szCs w:val="22"/>
        </w:rPr>
        <w:t xml:space="preserve"> popř. </w:t>
      </w:r>
      <w:proofErr w:type="spellStart"/>
      <w:r>
        <w:rPr>
          <w:rFonts w:ascii="Arial" w:hAnsi="Arial" w:cs="Arial"/>
          <w:sz w:val="22"/>
          <w:szCs w:val="22"/>
        </w:rPr>
        <w:t>pod</w:t>
      </w:r>
      <w:r w:rsidR="004B2AB2">
        <w:rPr>
          <w:rFonts w:ascii="Arial" w:hAnsi="Arial" w:cs="Arial"/>
          <w:sz w:val="22"/>
          <w:szCs w:val="22"/>
        </w:rPr>
        <w:t>zhotovi</w:t>
      </w:r>
      <w:r w:rsidRPr="000130EB">
        <w:rPr>
          <w:rFonts w:ascii="Arial" w:hAnsi="Arial" w:cs="Arial"/>
          <w:sz w:val="22"/>
          <w:szCs w:val="22"/>
        </w:rPr>
        <w:t>tele</w:t>
      </w:r>
      <w:proofErr w:type="spellEnd"/>
      <w:r w:rsidRPr="000130EB">
        <w:rPr>
          <w:rFonts w:ascii="Arial" w:hAnsi="Arial" w:cs="Arial"/>
          <w:sz w:val="22"/>
          <w:szCs w:val="22"/>
        </w:rPr>
        <w:t xml:space="preserve">, zřízení odběrného místa vody, el. </w:t>
      </w:r>
      <w:proofErr w:type="gramStart"/>
      <w:r w:rsidRPr="000130EB">
        <w:rPr>
          <w:rFonts w:ascii="Arial" w:hAnsi="Arial" w:cs="Arial"/>
          <w:sz w:val="22"/>
          <w:szCs w:val="22"/>
        </w:rPr>
        <w:t>energie</w:t>
      </w:r>
      <w:proofErr w:type="gramEnd"/>
      <w:r w:rsidRPr="000130EB">
        <w:rPr>
          <w:rFonts w:ascii="Arial" w:hAnsi="Arial" w:cs="Arial"/>
          <w:sz w:val="22"/>
          <w:szCs w:val="22"/>
        </w:rPr>
        <w:t xml:space="preserve"> a jiných zdrojů na vlastní náklady</w:t>
      </w:r>
      <w:r>
        <w:rPr>
          <w:rFonts w:ascii="Arial" w:hAnsi="Arial" w:cs="Arial"/>
          <w:sz w:val="22"/>
          <w:szCs w:val="22"/>
        </w:rPr>
        <w:t xml:space="preserve"> a se samostatným měřením (na základě jednání s příslušným správcem sítě)</w:t>
      </w:r>
      <w:r w:rsidRPr="000130EB">
        <w:rPr>
          <w:rFonts w:ascii="Arial" w:hAnsi="Arial" w:cs="Arial"/>
          <w:sz w:val="22"/>
          <w:szCs w:val="22"/>
        </w:rPr>
        <w:t xml:space="preserve">. </w:t>
      </w:r>
    </w:p>
    <w:p w:rsidR="001D1BA6" w:rsidRPr="000130EB" w:rsidRDefault="004B2AB2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D1BA6">
        <w:rPr>
          <w:rFonts w:ascii="Arial" w:hAnsi="Arial" w:cs="Arial"/>
          <w:sz w:val="22"/>
          <w:szCs w:val="22"/>
        </w:rPr>
        <w:t xml:space="preserve"> zajistí ochranu život.</w:t>
      </w:r>
      <w:r w:rsidR="001D1BA6" w:rsidRPr="000130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D1BA6" w:rsidRPr="000130EB">
        <w:rPr>
          <w:rFonts w:ascii="Arial" w:hAnsi="Arial" w:cs="Arial"/>
          <w:sz w:val="22"/>
          <w:szCs w:val="22"/>
        </w:rPr>
        <w:t>prostředí</w:t>
      </w:r>
      <w:proofErr w:type="gramEnd"/>
      <w:r w:rsidR="001D1BA6" w:rsidRPr="000130EB">
        <w:rPr>
          <w:rFonts w:ascii="Arial" w:hAnsi="Arial" w:cs="Arial"/>
          <w:sz w:val="22"/>
          <w:szCs w:val="22"/>
        </w:rPr>
        <w:t xml:space="preserve"> (ochrana dřevin, zákaz spalování jakýkoliv látek). </w:t>
      </w:r>
    </w:p>
    <w:p w:rsidR="001D1BA6" w:rsidRPr="000130EB" w:rsidRDefault="001D1BA6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130EB">
        <w:rPr>
          <w:rFonts w:ascii="Arial" w:hAnsi="Arial" w:cs="Arial"/>
          <w:sz w:val="22"/>
          <w:szCs w:val="22"/>
        </w:rPr>
        <w:t xml:space="preserve"> </w:t>
      </w:r>
      <w:r w:rsidR="004B2AB2">
        <w:rPr>
          <w:rFonts w:ascii="Arial" w:hAnsi="Arial" w:cs="Arial"/>
          <w:sz w:val="22"/>
          <w:szCs w:val="22"/>
        </w:rPr>
        <w:t>Zhotovitel</w:t>
      </w:r>
      <w:r w:rsidR="004B2AB2" w:rsidRPr="000130EB">
        <w:rPr>
          <w:rFonts w:ascii="Arial" w:hAnsi="Arial" w:cs="Arial"/>
          <w:sz w:val="22"/>
          <w:szCs w:val="22"/>
        </w:rPr>
        <w:t xml:space="preserve"> </w:t>
      </w:r>
      <w:r w:rsidRPr="000130EB">
        <w:rPr>
          <w:rFonts w:ascii="Arial" w:hAnsi="Arial" w:cs="Arial"/>
          <w:sz w:val="22"/>
          <w:szCs w:val="22"/>
        </w:rPr>
        <w:t>si zajistí potřebné vytyčení polohy veškerých  podzemních vedení před zahájením prací</w:t>
      </w:r>
      <w:r>
        <w:rPr>
          <w:rFonts w:ascii="Arial" w:hAnsi="Arial" w:cs="Arial"/>
          <w:sz w:val="22"/>
          <w:szCs w:val="22"/>
        </w:rPr>
        <w:t xml:space="preserve"> a prokazatelně seznámí své pracovníky s vytýčením a upozorní na případné odchylky od výkresové dokumentace</w:t>
      </w:r>
      <w:r w:rsidRPr="000130EB">
        <w:rPr>
          <w:rFonts w:ascii="Arial" w:hAnsi="Arial" w:cs="Arial"/>
          <w:sz w:val="22"/>
          <w:szCs w:val="22"/>
        </w:rPr>
        <w:t xml:space="preserve">. Za jejich poškození nese </w:t>
      </w:r>
      <w:r>
        <w:rPr>
          <w:rFonts w:ascii="Arial" w:hAnsi="Arial" w:cs="Arial"/>
          <w:sz w:val="22"/>
          <w:szCs w:val="22"/>
        </w:rPr>
        <w:t>dodavatel</w:t>
      </w:r>
      <w:r w:rsidRPr="000130EB">
        <w:rPr>
          <w:rFonts w:ascii="Arial" w:hAnsi="Arial" w:cs="Arial"/>
          <w:sz w:val="22"/>
          <w:szCs w:val="22"/>
        </w:rPr>
        <w:t xml:space="preserve"> plnou zodpovědnost.</w:t>
      </w:r>
      <w:r>
        <w:rPr>
          <w:rFonts w:ascii="Arial" w:hAnsi="Arial" w:cs="Arial"/>
          <w:sz w:val="22"/>
          <w:szCs w:val="22"/>
        </w:rPr>
        <w:t xml:space="preserve"> Zhotovitel zabezpečí aktualizaci veškerých vyjádření, pokud jejich platnost propadla.</w:t>
      </w:r>
    </w:p>
    <w:p w:rsidR="001D1BA6" w:rsidRDefault="004B2AB2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D1BA6" w:rsidRPr="00F6254B">
        <w:rPr>
          <w:rFonts w:ascii="Arial" w:hAnsi="Arial" w:cs="Arial"/>
          <w:sz w:val="22"/>
          <w:szCs w:val="22"/>
        </w:rPr>
        <w:t xml:space="preserve"> </w:t>
      </w:r>
      <w:r w:rsidR="001D1BA6">
        <w:rPr>
          <w:rFonts w:ascii="Arial" w:hAnsi="Arial" w:cs="Arial"/>
          <w:sz w:val="22"/>
          <w:szCs w:val="22"/>
        </w:rPr>
        <w:t>bude dbát na každodenní vyčistění pracoviště, staveniště a dalších prostor využívaných pro stavební činnost.</w:t>
      </w:r>
    </w:p>
    <w:p w:rsidR="001D1BA6" w:rsidRPr="000130EB" w:rsidRDefault="001D1BA6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umístění výstražných tabulí upozorňujících na zákaz vstupu nepovolaným osobám do prostoru staveniště.</w:t>
      </w:r>
    </w:p>
    <w:p w:rsidR="001D1BA6" w:rsidRPr="007F7122" w:rsidRDefault="001D1BA6" w:rsidP="001D1BA6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F7122">
        <w:rPr>
          <w:rFonts w:ascii="Arial" w:hAnsi="Arial" w:cs="Arial"/>
          <w:sz w:val="22"/>
          <w:szCs w:val="22"/>
        </w:rPr>
        <w:t xml:space="preserve"> </w:t>
      </w:r>
      <w:r w:rsidRPr="007F7122">
        <w:rPr>
          <w:rFonts w:ascii="Arial" w:hAnsi="Arial" w:cs="Arial"/>
          <w:color w:val="000000"/>
          <w:sz w:val="22"/>
          <w:szCs w:val="22"/>
        </w:rPr>
        <w:t>Pracovníci budou prokazatelně (doloženo ve stavebním deníku) proškoleni a seznámeni s te</w:t>
      </w:r>
      <w:r w:rsidRPr="007F7122">
        <w:rPr>
          <w:rFonts w:ascii="Arial" w:hAnsi="Arial" w:cs="Arial"/>
          <w:sz w:val="22"/>
          <w:szCs w:val="22"/>
        </w:rPr>
        <w:t>chnologickými pokyny a aplikací materiálu s respektováním pokynů pro dodržení a splnění záručních podmínek ze strany výrobce.</w:t>
      </w:r>
    </w:p>
    <w:p w:rsidR="001D1BA6" w:rsidRPr="000130EB" w:rsidRDefault="001D1BA6" w:rsidP="001D1BA6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 xml:space="preserve">Zajištění odvozu vybouraných hmot, stavební suti a demontovaného zařízení vzniklých stavební činností </w:t>
      </w:r>
      <w:r>
        <w:rPr>
          <w:rFonts w:ascii="Arial" w:hAnsi="Arial" w:cs="Arial"/>
          <w:sz w:val="22"/>
          <w:szCs w:val="22"/>
        </w:rPr>
        <w:t>a předání oprávněným osobám, které provozují zařízení pro nakládání s odpady.</w:t>
      </w:r>
      <w:r w:rsidRPr="000130EB">
        <w:rPr>
          <w:rFonts w:ascii="Arial" w:hAnsi="Arial" w:cs="Arial"/>
          <w:sz w:val="22"/>
          <w:szCs w:val="22"/>
        </w:rPr>
        <w:t xml:space="preserve"> </w:t>
      </w:r>
      <w:r w:rsidR="004B2AB2">
        <w:rPr>
          <w:rFonts w:ascii="Arial" w:hAnsi="Arial" w:cs="Arial"/>
          <w:sz w:val="22"/>
          <w:szCs w:val="22"/>
        </w:rPr>
        <w:t xml:space="preserve">Zhotovitel </w:t>
      </w:r>
      <w:r w:rsidRPr="00013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předloží</w:t>
      </w:r>
      <w:r w:rsidRPr="000130EB">
        <w:rPr>
          <w:rFonts w:ascii="Arial" w:hAnsi="Arial" w:cs="Arial"/>
          <w:sz w:val="22"/>
          <w:szCs w:val="22"/>
        </w:rPr>
        <w:t xml:space="preserve"> doklady o </w:t>
      </w:r>
      <w:r>
        <w:rPr>
          <w:rFonts w:ascii="Arial" w:hAnsi="Arial" w:cs="Arial"/>
          <w:sz w:val="22"/>
          <w:szCs w:val="22"/>
        </w:rPr>
        <w:t xml:space="preserve">předání odpadů oprávněné osobě </w:t>
      </w:r>
      <w:r w:rsidRPr="000130EB">
        <w:rPr>
          <w:rFonts w:ascii="Arial" w:hAnsi="Arial" w:cs="Arial"/>
          <w:sz w:val="22"/>
          <w:szCs w:val="22"/>
        </w:rPr>
        <w:t>k přejímacímu a kolaudačním</w:t>
      </w:r>
      <w:r>
        <w:rPr>
          <w:rFonts w:ascii="Arial" w:hAnsi="Arial" w:cs="Arial"/>
          <w:sz w:val="22"/>
          <w:szCs w:val="22"/>
        </w:rPr>
        <w:t>u</w:t>
      </w:r>
      <w:r w:rsidR="00656E0B">
        <w:rPr>
          <w:rFonts w:ascii="Arial" w:hAnsi="Arial" w:cs="Arial"/>
          <w:sz w:val="22"/>
          <w:szCs w:val="22"/>
        </w:rPr>
        <w:t xml:space="preserve"> </w:t>
      </w:r>
      <w:r w:rsidRPr="000130EB">
        <w:rPr>
          <w:rFonts w:ascii="Arial" w:hAnsi="Arial" w:cs="Arial"/>
          <w:sz w:val="22"/>
          <w:szCs w:val="22"/>
        </w:rPr>
        <w:t>řízení</w:t>
      </w:r>
      <w:r>
        <w:rPr>
          <w:rFonts w:ascii="Arial" w:hAnsi="Arial" w:cs="Arial"/>
          <w:sz w:val="22"/>
          <w:szCs w:val="22"/>
        </w:rPr>
        <w:t xml:space="preserve"> (průběžně k fakturaci)</w:t>
      </w:r>
      <w:r w:rsidRPr="000130EB">
        <w:rPr>
          <w:rFonts w:ascii="Arial" w:hAnsi="Arial" w:cs="Arial"/>
          <w:sz w:val="22"/>
          <w:szCs w:val="22"/>
        </w:rPr>
        <w:t>.</w:t>
      </w:r>
    </w:p>
    <w:p w:rsidR="001D1BA6" w:rsidRPr="000130EB" w:rsidRDefault="001D1BA6" w:rsidP="001D1BA6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Zajištění a splnění podmínek vyplývajících</w:t>
      </w:r>
      <w:r>
        <w:rPr>
          <w:rFonts w:ascii="Arial" w:hAnsi="Arial" w:cs="Arial"/>
          <w:sz w:val="22"/>
          <w:szCs w:val="22"/>
        </w:rPr>
        <w:t xml:space="preserve"> z</w:t>
      </w:r>
      <w:r w:rsidRPr="000130EB">
        <w:rPr>
          <w:rFonts w:ascii="Arial" w:hAnsi="Arial" w:cs="Arial"/>
          <w:sz w:val="22"/>
          <w:szCs w:val="22"/>
        </w:rPr>
        <w:t xml:space="preserve"> vyjádření dotčených orgánů a organizací, správců sítí a stanovisek doložených v dokladové části zadávací dokumentace.</w:t>
      </w:r>
      <w:r w:rsidRPr="000130EB">
        <w:rPr>
          <w:rFonts w:ascii="Arial" w:hAnsi="Arial" w:cs="Arial"/>
          <w:bCs/>
          <w:sz w:val="22"/>
          <w:szCs w:val="22"/>
        </w:rPr>
        <w:t xml:space="preserve">      </w:t>
      </w:r>
    </w:p>
    <w:p w:rsidR="001D1BA6" w:rsidRPr="000130EB" w:rsidRDefault="001D1BA6" w:rsidP="001D1BA6">
      <w:pPr>
        <w:pStyle w:val="Zkladntext"/>
        <w:tabs>
          <w:tab w:val="left" w:pos="0"/>
        </w:tabs>
        <w:spacing w:after="0"/>
        <w:ind w:left="-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Doložení osvědčení o jakosti a kompletnosti použitých materiálů, zařízení a montážních prací, podle zákona č. 22/1997 Sb. o technických požadavcích na výrobky ve znění 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0130EB">
        <w:rPr>
          <w:rFonts w:ascii="Arial" w:hAnsi="Arial" w:cs="Arial"/>
          <w:sz w:val="22"/>
          <w:szCs w:val="22"/>
        </w:rPr>
        <w:t xml:space="preserve">-  prohlášení </w:t>
      </w:r>
      <w:r>
        <w:rPr>
          <w:rFonts w:ascii="Arial" w:hAnsi="Arial" w:cs="Arial"/>
          <w:sz w:val="22"/>
          <w:szCs w:val="22"/>
        </w:rPr>
        <w:t xml:space="preserve">o shodě, osvědčení, certifikátů </w:t>
      </w:r>
      <w:r w:rsidRPr="000130EB">
        <w:rPr>
          <w:rFonts w:ascii="Arial" w:hAnsi="Arial" w:cs="Arial"/>
          <w:sz w:val="22"/>
          <w:szCs w:val="22"/>
        </w:rPr>
        <w:t>a ostatní doklady</w:t>
      </w:r>
      <w:r>
        <w:rPr>
          <w:rFonts w:ascii="Arial" w:hAnsi="Arial" w:cs="Arial"/>
          <w:sz w:val="22"/>
          <w:szCs w:val="22"/>
        </w:rPr>
        <w:t xml:space="preserve"> potřebné</w:t>
      </w:r>
      <w:r w:rsidRPr="000130EB">
        <w:rPr>
          <w:rFonts w:ascii="Arial" w:hAnsi="Arial" w:cs="Arial"/>
          <w:sz w:val="22"/>
          <w:szCs w:val="22"/>
        </w:rPr>
        <w:t xml:space="preserve"> k vydání kolaudačního </w:t>
      </w:r>
      <w:r>
        <w:rPr>
          <w:rFonts w:ascii="Arial" w:hAnsi="Arial" w:cs="Arial"/>
          <w:sz w:val="22"/>
          <w:szCs w:val="22"/>
        </w:rPr>
        <w:t>rozhodnutí</w:t>
      </w:r>
      <w:r w:rsidRPr="000130EB">
        <w:rPr>
          <w:rFonts w:ascii="Arial" w:hAnsi="Arial" w:cs="Arial"/>
          <w:sz w:val="22"/>
          <w:szCs w:val="22"/>
        </w:rPr>
        <w:t>.</w:t>
      </w:r>
    </w:p>
    <w:p w:rsidR="001D1BA6" w:rsidRPr="000130EB" w:rsidRDefault="001D1BA6" w:rsidP="001D1BA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Zajištění  všech ostatních nezbytných zkoušek, atestů a revizí podle ČSN a případných jiných právních  nebo technických předpisů platných v době provádění  a předání díla, kterými bude prokázáno dosažení předepsané kvality a předepsaných technických parametrů díla.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1BA6" w:rsidRDefault="001D1BA6" w:rsidP="001D1BA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 w:rsidRPr="000130EB">
        <w:rPr>
          <w:rFonts w:ascii="Arial" w:hAnsi="Arial" w:cs="Arial"/>
          <w:sz w:val="22"/>
          <w:szCs w:val="22"/>
        </w:rPr>
        <w:t>oložit zápisy z předání a převzetí od všech správců inženýrských sítí, které budou stavbou dotčeny (zápisem ve stavebním deníku nebo protokolem). Předat zástupci investora projektovou dokumentaci se zakreslením skutečného stavu celého díla, s razítkem a prohlášením zhotovitele, že dílo</w:t>
      </w:r>
      <w:r>
        <w:rPr>
          <w:rFonts w:ascii="Arial" w:hAnsi="Arial" w:cs="Arial"/>
          <w:sz w:val="22"/>
          <w:szCs w:val="22"/>
        </w:rPr>
        <w:t xml:space="preserve"> bylo</w:t>
      </w:r>
      <w:r w:rsidRPr="000130EB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>edeno v souladu s realizační PD a s</w:t>
      </w:r>
      <w:r w:rsidR="003947F5">
        <w:rPr>
          <w:rFonts w:ascii="Arial" w:hAnsi="Arial" w:cs="Arial"/>
          <w:sz w:val="22"/>
          <w:szCs w:val="22"/>
        </w:rPr>
        <w:t>polečným</w:t>
      </w:r>
      <w:r>
        <w:rPr>
          <w:rFonts w:ascii="Arial" w:hAnsi="Arial" w:cs="Arial"/>
          <w:sz w:val="22"/>
          <w:szCs w:val="22"/>
        </w:rPr>
        <w:t xml:space="preserve"> povolením ve dvou vyhotoveních. Dokumentace skutečného provedení bude zároveň  předána v elektronické podobě ve formátu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hAnsi="Arial" w:cs="Arial"/>
          <w:sz w:val="22"/>
          <w:szCs w:val="22"/>
        </w:rPr>
        <w:t>dwg</w:t>
      </w:r>
      <w:proofErr w:type="spellEnd"/>
      <w:r w:rsidR="003947F5">
        <w:rPr>
          <w:rFonts w:ascii="Arial" w:hAnsi="Arial" w:cs="Arial"/>
          <w:sz w:val="22"/>
          <w:szCs w:val="22"/>
        </w:rPr>
        <w:t xml:space="preserve"> včetně dokladové části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D1BA6" w:rsidRDefault="001D1BA6" w:rsidP="001D1BA6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G</w:t>
      </w:r>
      <w:r w:rsidRPr="00347B42">
        <w:rPr>
          <w:rFonts w:ascii="Arial" w:hAnsi="Arial" w:cs="Arial"/>
          <w:color w:val="000000"/>
          <w:sz w:val="22"/>
          <w:szCs w:val="22"/>
        </w:rPr>
        <w:t>eodetické zaměření skutečného provedení stavby v digitální formě (4x písemně a 1x CD), zaměření bude dodáno i v digitální formě ve formátu  DGN v souřadnicovém systému S-JTSK pro digitální technickou mapu města Bohumín s popisem atributů, buněk, čar a barev dle pokynů objednatele - původní zaměření daného úseku bude poskytnuto objednatelem;</w:t>
      </w:r>
    </w:p>
    <w:p w:rsidR="001D1BA6" w:rsidRPr="0089665A" w:rsidRDefault="001D1BA6" w:rsidP="001D1BA6">
      <w:pPr>
        <w:pStyle w:val="Zkladntext2"/>
        <w:jc w:val="both"/>
        <w:rPr>
          <w:rFonts w:ascii="Arial" w:hAnsi="Arial" w:cs="Arial"/>
          <w:color w:val="000000"/>
          <w:sz w:val="22"/>
          <w:szCs w:val="22"/>
        </w:rPr>
      </w:pPr>
      <w:r w:rsidRPr="0089665A">
        <w:rPr>
          <w:rFonts w:ascii="Arial" w:hAnsi="Arial" w:cs="Arial"/>
          <w:sz w:val="22"/>
          <w:szCs w:val="22"/>
        </w:rPr>
        <w:t>- Data základní prostorové situace (ZPS) budou zhotovitelem vložena do IS DMVS v</w:t>
      </w:r>
      <w:r w:rsidR="00F47C80">
        <w:rPr>
          <w:rFonts w:ascii="Arial" w:hAnsi="Arial" w:cs="Arial"/>
          <w:sz w:val="22"/>
          <w:szCs w:val="22"/>
        </w:rPr>
        <w:t> </w:t>
      </w:r>
      <w:r w:rsidRPr="0089665A">
        <w:rPr>
          <w:rFonts w:ascii="Arial" w:hAnsi="Arial" w:cs="Arial"/>
          <w:sz w:val="22"/>
          <w:szCs w:val="22"/>
        </w:rPr>
        <w:t>aktuálně</w:t>
      </w:r>
      <w:r w:rsidR="00F47C80">
        <w:rPr>
          <w:rFonts w:ascii="Arial" w:hAnsi="Arial" w:cs="Arial"/>
          <w:sz w:val="22"/>
          <w:szCs w:val="22"/>
        </w:rPr>
        <w:t xml:space="preserve"> </w:t>
      </w:r>
      <w:r w:rsidRPr="0089665A">
        <w:rPr>
          <w:rFonts w:ascii="Arial" w:hAnsi="Arial" w:cs="Arial"/>
          <w:sz w:val="22"/>
          <w:szCs w:val="22"/>
        </w:rPr>
        <w:t>platné verzi jednotného výměnného formátu (JVF) a protokol o vložení</w:t>
      </w:r>
      <w:r>
        <w:rPr>
          <w:rFonts w:ascii="Arial" w:hAnsi="Arial" w:cs="Arial"/>
          <w:sz w:val="22"/>
          <w:szCs w:val="22"/>
        </w:rPr>
        <w:t xml:space="preserve"> dat ZPS bude dodán</w:t>
      </w:r>
      <w:r w:rsidR="00F47C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objednateli</w:t>
      </w:r>
      <w:r w:rsidRPr="00347B42">
        <w:rPr>
          <w:rFonts w:ascii="Arial" w:hAnsi="Arial" w:cs="Arial"/>
          <w:color w:val="000000"/>
          <w:sz w:val="22"/>
          <w:szCs w:val="22"/>
        </w:rPr>
        <w:t>;</w:t>
      </w:r>
    </w:p>
    <w:p w:rsidR="001D1BA6" w:rsidRPr="00246105" w:rsidRDefault="001D1BA6" w:rsidP="001D1BA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G</w:t>
      </w:r>
      <w:r w:rsidRPr="00246105">
        <w:rPr>
          <w:rFonts w:ascii="Arial" w:hAnsi="Arial" w:cs="Arial"/>
          <w:color w:val="000000"/>
          <w:sz w:val="22"/>
          <w:szCs w:val="22"/>
        </w:rPr>
        <w:t>e</w:t>
      </w:r>
      <w:r w:rsidRPr="00246105">
        <w:rPr>
          <w:rFonts w:ascii="Arial" w:hAnsi="Arial" w:cs="Arial"/>
          <w:sz w:val="22"/>
          <w:szCs w:val="22"/>
        </w:rPr>
        <w:t>ometrický plán stavby pro zápis do katastru nemovitostí v šesti vyhotoveních</w:t>
      </w:r>
      <w:r>
        <w:rPr>
          <w:rFonts w:ascii="Arial" w:hAnsi="Arial" w:cs="Arial"/>
          <w:sz w:val="22"/>
          <w:szCs w:val="22"/>
        </w:rPr>
        <w:t xml:space="preserve"> pro část stavby, která podléhá zápisu do KN</w:t>
      </w:r>
      <w:r w:rsidRPr="00246105">
        <w:rPr>
          <w:rFonts w:ascii="Arial" w:hAnsi="Arial" w:cs="Arial"/>
          <w:sz w:val="22"/>
          <w:szCs w:val="22"/>
        </w:rPr>
        <w:t>;</w:t>
      </w:r>
    </w:p>
    <w:p w:rsidR="001D1BA6" w:rsidRDefault="001D1BA6" w:rsidP="001D1BA6">
      <w:pPr>
        <w:pStyle w:val="Zkladntext"/>
        <w:tabs>
          <w:tab w:val="left" w:pos="-10"/>
        </w:tabs>
        <w:spacing w:after="0"/>
        <w:ind w:left="-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F6254B">
        <w:rPr>
          <w:rFonts w:ascii="Arial" w:hAnsi="Arial" w:cs="Arial"/>
          <w:sz w:val="22"/>
          <w:szCs w:val="22"/>
        </w:rPr>
        <w:t>Veškeré stavební práce budou prováděny v pracovní dny v době od 7,00 hodin do 18,00 hodin, rovněž i ve dnech pracovního klidu a svátků, kdy budou omezeny hlučné stavební práce</w:t>
      </w:r>
      <w:r>
        <w:rPr>
          <w:rFonts w:ascii="Arial" w:hAnsi="Arial" w:cs="Arial"/>
          <w:sz w:val="22"/>
          <w:szCs w:val="22"/>
        </w:rPr>
        <w:t>.</w:t>
      </w:r>
    </w:p>
    <w:p w:rsidR="002E2E03" w:rsidRPr="002E2E03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 w:rsidR="006B2D3A">
        <w:rPr>
          <w:rFonts w:ascii="Arial" w:hAnsi="Arial" w:cs="Arial"/>
          <w:sz w:val="22"/>
          <w:szCs w:val="22"/>
        </w:rPr>
        <w:t>3</w:t>
      </w:r>
      <w:r w:rsidRPr="002E2E03">
        <w:rPr>
          <w:rFonts w:ascii="Arial" w:hAnsi="Arial" w:cs="Arial"/>
          <w:sz w:val="22"/>
          <w:szCs w:val="22"/>
        </w:rPr>
        <w:t xml:space="preserve">. </w:t>
      </w:r>
      <w:r w:rsidR="002E2E03" w:rsidRPr="002E2E03">
        <w:rPr>
          <w:rFonts w:ascii="Arial" w:hAnsi="Arial" w:cs="Arial"/>
          <w:sz w:val="22"/>
          <w:szCs w:val="22"/>
        </w:rPr>
        <w:t xml:space="preserve">Případná změna </w:t>
      </w:r>
      <w:r w:rsidR="0099662E">
        <w:rPr>
          <w:rFonts w:ascii="Arial" w:hAnsi="Arial" w:cs="Arial"/>
          <w:sz w:val="22"/>
          <w:szCs w:val="22"/>
        </w:rPr>
        <w:t xml:space="preserve">závazku ze smlouvy na veřejnou zakázku ve smyslu § 222 zákona o zadávání veřejných zakázek </w:t>
      </w:r>
      <w:r w:rsidR="002E2E03" w:rsidRPr="002E2E03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646956" w:rsidRDefault="005F5AF7" w:rsidP="00CB0972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 w:rsidR="006B2D3A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Veškeré změny a úpravy oproti projektové dokumentaci musí písemně předem před jejich realizací odsouhlasit projektant projektov</w:t>
      </w:r>
      <w:r w:rsidR="00CB0972">
        <w:rPr>
          <w:rFonts w:ascii="Arial" w:hAnsi="Arial" w:cs="Arial"/>
          <w:sz w:val="22"/>
          <w:szCs w:val="22"/>
        </w:rPr>
        <w:t>é dokumentace, technický dozor stavby</w:t>
      </w:r>
      <w:r w:rsidRPr="00646956">
        <w:rPr>
          <w:rFonts w:ascii="Arial" w:hAnsi="Arial" w:cs="Arial"/>
          <w:sz w:val="22"/>
          <w:szCs w:val="22"/>
        </w:rPr>
        <w:t xml:space="preserve"> a objednatel.</w:t>
      </w:r>
      <w:r w:rsidR="003D411C">
        <w:rPr>
          <w:rFonts w:ascii="Arial" w:hAnsi="Arial" w:cs="Arial"/>
          <w:sz w:val="22"/>
          <w:szCs w:val="22"/>
        </w:rPr>
        <w:t xml:space="preserve"> </w:t>
      </w:r>
    </w:p>
    <w:p w:rsidR="00F15D1F" w:rsidRDefault="006B2D3A" w:rsidP="00F612F0">
      <w:pPr>
        <w:pStyle w:val="Zkladntext2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 w:rsidR="005F5AF7" w:rsidRPr="00646956">
        <w:rPr>
          <w:rFonts w:ascii="Arial" w:hAnsi="Arial" w:cs="Arial"/>
          <w:sz w:val="22"/>
          <w:szCs w:val="22"/>
        </w:rPr>
        <w:t>. Objednatel se zavazuje dílo</w:t>
      </w:r>
      <w:r w:rsidR="0091627D">
        <w:rPr>
          <w:rFonts w:ascii="Arial" w:hAnsi="Arial" w:cs="Arial"/>
          <w:sz w:val="22"/>
          <w:szCs w:val="22"/>
        </w:rPr>
        <w:t xml:space="preserve"> bez vad a nedodělků bránících jeho řádnému užívání </w:t>
      </w:r>
      <w:r w:rsidR="005F5AF7" w:rsidRPr="00646956">
        <w:rPr>
          <w:rFonts w:ascii="Arial" w:hAnsi="Arial" w:cs="Arial"/>
          <w:sz w:val="22"/>
          <w:szCs w:val="22"/>
        </w:rPr>
        <w:t>převzít a uhradit jeho celkovou cenu zhotoviteli v souladu se smlouvou o dílo.</w:t>
      </w:r>
      <w:r w:rsidR="0091627D">
        <w:rPr>
          <w:rFonts w:ascii="Arial" w:hAnsi="Arial" w:cs="Arial"/>
          <w:sz w:val="22"/>
          <w:szCs w:val="22"/>
        </w:rPr>
        <w:t xml:space="preserve"> Vadami a nedodělky </w:t>
      </w:r>
      <w:r w:rsidR="002F5B2B">
        <w:rPr>
          <w:rFonts w:ascii="Arial" w:hAnsi="Arial" w:cs="Arial"/>
          <w:sz w:val="22"/>
          <w:szCs w:val="22"/>
        </w:rPr>
        <w:t>ne</w:t>
      </w:r>
      <w:r w:rsidR="0091627D">
        <w:rPr>
          <w:rFonts w:ascii="Arial" w:hAnsi="Arial" w:cs="Arial"/>
          <w:sz w:val="22"/>
          <w:szCs w:val="22"/>
        </w:rPr>
        <w:t>bránícími řádnému užívání díla se rozumí pouze drobné ojedinělé vady a drobné ojedinělé nedodělky, které samy o sobě ani ve spojení s jinými nebrání užívání předmětu díla funkčně nebo esteticky, ani užívání předmětu díla podstatným způsobem neomezují.</w:t>
      </w:r>
    </w:p>
    <w:p w:rsidR="0091627D" w:rsidRPr="00646956" w:rsidRDefault="0091627D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646956" w:rsidRDefault="005F5AF7" w:rsidP="00523E21">
      <w:pPr>
        <w:pStyle w:val="Zkladntext2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</w:t>
      </w:r>
      <w:r w:rsidR="00CA3F67">
        <w:rPr>
          <w:rFonts w:ascii="Arial" w:hAnsi="Arial" w:cs="Arial"/>
          <w:sz w:val="22"/>
          <w:szCs w:val="22"/>
        </w:rPr>
        <w:t xml:space="preserve"> v dalších částech této smlouvy.</w:t>
      </w:r>
    </w:p>
    <w:p w:rsidR="002D126A" w:rsidRDefault="002D126A" w:rsidP="00CA3F67">
      <w:pPr>
        <w:tabs>
          <w:tab w:val="left" w:pos="43"/>
        </w:tabs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</w:t>
      </w:r>
      <w:r w:rsidR="00C20209">
        <w:rPr>
          <w:rFonts w:ascii="Arial" w:hAnsi="Arial" w:cs="Arial"/>
          <w:color w:val="000000"/>
          <w:sz w:val="22"/>
          <w:szCs w:val="22"/>
        </w:rPr>
        <w:t>tel pro plnění díla</w:t>
      </w:r>
      <w:r w:rsidRPr="00F6254B">
        <w:rPr>
          <w:rFonts w:ascii="Arial" w:hAnsi="Arial" w:cs="Arial"/>
          <w:color w:val="000000"/>
          <w:sz w:val="22"/>
          <w:szCs w:val="22"/>
        </w:rPr>
        <w:t xml:space="preserve"> stanoví následující termíny:</w:t>
      </w:r>
    </w:p>
    <w:p w:rsidR="003B310C" w:rsidRDefault="00833DDE" w:rsidP="00833DDE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Počátek plnění: </w:t>
      </w:r>
      <w:r>
        <w:rPr>
          <w:rFonts w:ascii="Arial" w:hAnsi="Arial" w:cs="Arial"/>
          <w:sz w:val="22"/>
          <w:szCs w:val="22"/>
        </w:rPr>
        <w:tab/>
      </w:r>
      <w:r w:rsidR="003B310C">
        <w:rPr>
          <w:rFonts w:ascii="Arial" w:hAnsi="Arial" w:cs="Arial"/>
          <w:sz w:val="22"/>
          <w:szCs w:val="22"/>
        </w:rPr>
        <w:tab/>
      </w:r>
      <w:r w:rsidR="003B310C">
        <w:rPr>
          <w:rFonts w:ascii="Arial" w:hAnsi="Arial" w:cs="Arial"/>
          <w:sz w:val="22"/>
          <w:szCs w:val="22"/>
        </w:rPr>
        <w:tab/>
      </w:r>
      <w:r w:rsidR="003B310C">
        <w:rPr>
          <w:rFonts w:ascii="Arial" w:hAnsi="Arial" w:cs="Arial"/>
          <w:sz w:val="22"/>
          <w:szCs w:val="22"/>
        </w:rPr>
        <w:tab/>
      </w:r>
      <w:r w:rsidR="003B310C" w:rsidRPr="0046230B">
        <w:rPr>
          <w:rFonts w:ascii="Arial" w:hAnsi="Arial" w:cs="Arial"/>
          <w:sz w:val="22"/>
          <w:szCs w:val="22"/>
        </w:rPr>
        <w:t>dle klimatických podmínek únor-březen 2026</w:t>
      </w:r>
    </w:p>
    <w:p w:rsidR="00833DDE" w:rsidRDefault="00833DDE" w:rsidP="00833DDE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6E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měsíců ode dne předání staveniště</w:t>
      </w:r>
    </w:p>
    <w:p w:rsidR="00384A8D" w:rsidRDefault="00384A8D" w:rsidP="00862A1E">
      <w:pPr>
        <w:pStyle w:val="Zkladntext21"/>
        <w:spacing w:before="12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40900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 dobu nepříznivých klimatických podmínek bude na základě oboustranné dohody běh lhůty přerušen.</w:t>
      </w:r>
    </w:p>
    <w:p w:rsidR="00CA3F67" w:rsidRPr="00F6254B" w:rsidRDefault="00CA3F67" w:rsidP="00CB0972">
      <w:pPr>
        <w:pStyle w:val="Zkladntext21"/>
        <w:spacing w:before="12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F6254B">
        <w:rPr>
          <w:rFonts w:ascii="Arial" w:hAnsi="Arial" w:cs="Arial"/>
          <w:color w:val="000000"/>
          <w:sz w:val="22"/>
          <w:szCs w:val="22"/>
        </w:rPr>
        <w:t>Termín pro odstranění zařízení staveniště</w:t>
      </w:r>
    </w:p>
    <w:p w:rsidR="00CA3F67" w:rsidRPr="00384A8D" w:rsidRDefault="00CA3F67" w:rsidP="00C771C2">
      <w:pPr>
        <w:pStyle w:val="Zkladntext21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F6254B">
        <w:rPr>
          <w:rFonts w:ascii="Arial" w:hAnsi="Arial" w:cs="Arial"/>
          <w:color w:val="000000"/>
          <w:sz w:val="22"/>
          <w:szCs w:val="22"/>
        </w:rPr>
        <w:t>a vyklizení staveniště</w:t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F625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384A8D">
        <w:rPr>
          <w:rFonts w:ascii="Arial" w:hAnsi="Arial" w:cs="Arial"/>
          <w:bCs/>
          <w:color w:val="000000"/>
          <w:sz w:val="22"/>
          <w:szCs w:val="22"/>
        </w:rPr>
        <w:t>do 5 pracovních dnů ode dne předání stavby</w:t>
      </w:r>
    </w:p>
    <w:p w:rsidR="00541CC6" w:rsidRDefault="001A7BA0" w:rsidP="00541CC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1A7BA0">
        <w:rPr>
          <w:rFonts w:ascii="Arial" w:hAnsi="Arial" w:cs="Arial"/>
          <w:bCs/>
          <w:sz w:val="22"/>
          <w:szCs w:val="22"/>
        </w:rPr>
        <w:t xml:space="preserve">Splněním díla se rozumí úplné dokončení stavby, vyklizení, vyčistění, včetně odvozu nepoužitého materiálu, likvidace staveniště, uvedení ploch a prostranství použitých pro stavbu </w:t>
      </w:r>
      <w:r w:rsidR="00C96AEE">
        <w:rPr>
          <w:rFonts w:ascii="Arial" w:hAnsi="Arial" w:cs="Arial"/>
          <w:bCs/>
          <w:sz w:val="22"/>
          <w:szCs w:val="22"/>
        </w:rPr>
        <w:t>do</w:t>
      </w:r>
      <w:r w:rsidR="00C96AEE" w:rsidRPr="001A7BA0">
        <w:rPr>
          <w:rFonts w:ascii="Arial" w:hAnsi="Arial" w:cs="Arial"/>
          <w:bCs/>
          <w:sz w:val="22"/>
          <w:szCs w:val="22"/>
        </w:rPr>
        <w:t> původní</w:t>
      </w:r>
      <w:r w:rsidR="00C96AEE">
        <w:rPr>
          <w:rFonts w:ascii="Arial" w:hAnsi="Arial" w:cs="Arial"/>
          <w:bCs/>
          <w:sz w:val="22"/>
          <w:szCs w:val="22"/>
        </w:rPr>
        <w:t>ho</w:t>
      </w:r>
      <w:r w:rsidR="00C96AEE" w:rsidRPr="001A7BA0">
        <w:rPr>
          <w:rFonts w:ascii="Arial" w:hAnsi="Arial" w:cs="Arial"/>
          <w:bCs/>
          <w:sz w:val="22"/>
          <w:szCs w:val="22"/>
        </w:rPr>
        <w:t xml:space="preserve"> nebo smluvně ujednané</w:t>
      </w:r>
      <w:r w:rsidR="00C96AEE">
        <w:rPr>
          <w:rFonts w:ascii="Arial" w:hAnsi="Arial" w:cs="Arial"/>
          <w:bCs/>
          <w:sz w:val="22"/>
          <w:szCs w:val="22"/>
        </w:rPr>
        <w:t>ho</w:t>
      </w:r>
      <w:r w:rsidR="00C96AEE" w:rsidRPr="001A7BA0">
        <w:rPr>
          <w:rFonts w:ascii="Arial" w:hAnsi="Arial" w:cs="Arial"/>
          <w:bCs/>
          <w:sz w:val="22"/>
          <w:szCs w:val="22"/>
        </w:rPr>
        <w:t xml:space="preserve"> stavu </w:t>
      </w:r>
      <w:r w:rsidRPr="001A7BA0">
        <w:rPr>
          <w:rFonts w:ascii="Arial" w:hAnsi="Arial" w:cs="Arial"/>
          <w:bCs/>
          <w:sz w:val="22"/>
          <w:szCs w:val="22"/>
        </w:rPr>
        <w:t>a jejich písemné předání</w:t>
      </w:r>
      <w:r w:rsidR="00C96AEE">
        <w:rPr>
          <w:rFonts w:ascii="Arial" w:hAnsi="Arial" w:cs="Arial"/>
          <w:bCs/>
          <w:sz w:val="22"/>
          <w:szCs w:val="22"/>
        </w:rPr>
        <w:t xml:space="preserve">, </w:t>
      </w:r>
      <w:r w:rsidRPr="001A7BA0">
        <w:rPr>
          <w:rFonts w:ascii="Arial" w:hAnsi="Arial" w:cs="Arial"/>
          <w:bCs/>
          <w:sz w:val="22"/>
          <w:szCs w:val="22"/>
        </w:rPr>
        <w:t>oboustranné podepsání zápisu o předání a převzetí stavby ze strany zhotovitele a objednavatele, předání dokladů k vydání kolaudačního s</w:t>
      </w:r>
      <w:r w:rsidR="00B25E94">
        <w:rPr>
          <w:rFonts w:ascii="Arial" w:hAnsi="Arial" w:cs="Arial"/>
          <w:bCs/>
          <w:sz w:val="22"/>
          <w:szCs w:val="22"/>
        </w:rPr>
        <w:t xml:space="preserve"> rozhodnutí</w:t>
      </w:r>
      <w:r w:rsidRPr="001A7BA0">
        <w:rPr>
          <w:rFonts w:ascii="Arial" w:hAnsi="Arial" w:cs="Arial"/>
          <w:bCs/>
          <w:sz w:val="22"/>
          <w:szCs w:val="22"/>
        </w:rPr>
        <w:t xml:space="preserve"> a </w:t>
      </w:r>
      <w:r w:rsidR="000B41DD">
        <w:rPr>
          <w:rFonts w:ascii="Arial" w:hAnsi="Arial" w:cs="Arial"/>
          <w:bCs/>
          <w:sz w:val="22"/>
          <w:szCs w:val="22"/>
        </w:rPr>
        <w:t>předání dokladů – předepsané</w:t>
      </w:r>
      <w:r w:rsidRPr="001A7BA0">
        <w:rPr>
          <w:rFonts w:ascii="Arial" w:hAnsi="Arial" w:cs="Arial"/>
          <w:bCs/>
          <w:sz w:val="22"/>
          <w:szCs w:val="22"/>
        </w:rPr>
        <w:t xml:space="preserve"> atest</w:t>
      </w:r>
      <w:r w:rsidR="000B41DD">
        <w:rPr>
          <w:rFonts w:ascii="Arial" w:hAnsi="Arial" w:cs="Arial"/>
          <w:bCs/>
          <w:sz w:val="22"/>
          <w:szCs w:val="22"/>
        </w:rPr>
        <w:t>y</w:t>
      </w:r>
      <w:r w:rsidRPr="001A7BA0">
        <w:rPr>
          <w:rFonts w:ascii="Arial" w:hAnsi="Arial" w:cs="Arial"/>
          <w:bCs/>
          <w:sz w:val="22"/>
          <w:szCs w:val="22"/>
        </w:rPr>
        <w:t>, certifikáty, techn</w:t>
      </w:r>
      <w:r w:rsidR="00541CC6">
        <w:rPr>
          <w:rFonts w:ascii="Arial" w:hAnsi="Arial" w:cs="Arial"/>
          <w:bCs/>
          <w:sz w:val="22"/>
          <w:szCs w:val="22"/>
        </w:rPr>
        <w:t>ické listy, prohlášení o shodě,</w:t>
      </w:r>
      <w:r w:rsidRPr="001A7BA0">
        <w:rPr>
          <w:rFonts w:ascii="Arial" w:hAnsi="Arial" w:cs="Arial"/>
          <w:bCs/>
          <w:sz w:val="22"/>
          <w:szCs w:val="22"/>
        </w:rPr>
        <w:t xml:space="preserve"> protokoly o zkouškách, </w:t>
      </w:r>
      <w:r w:rsidR="00060FFC">
        <w:rPr>
          <w:rFonts w:ascii="Arial" w:hAnsi="Arial" w:cs="Arial"/>
          <w:bCs/>
          <w:sz w:val="22"/>
          <w:szCs w:val="22"/>
        </w:rPr>
        <w:t>výchozí</w:t>
      </w:r>
      <w:r w:rsidRPr="001A7BA0">
        <w:rPr>
          <w:rFonts w:ascii="Arial" w:hAnsi="Arial" w:cs="Arial"/>
          <w:bCs/>
          <w:sz w:val="22"/>
          <w:szCs w:val="22"/>
        </w:rPr>
        <w:t xml:space="preserve"> reviz</w:t>
      </w:r>
      <w:r w:rsidR="00060FFC">
        <w:rPr>
          <w:rFonts w:ascii="Arial" w:hAnsi="Arial" w:cs="Arial"/>
          <w:bCs/>
          <w:sz w:val="22"/>
          <w:szCs w:val="22"/>
        </w:rPr>
        <w:t>e</w:t>
      </w:r>
      <w:r w:rsidRPr="001A7BA0">
        <w:rPr>
          <w:rFonts w:ascii="Arial" w:hAnsi="Arial" w:cs="Arial"/>
          <w:bCs/>
          <w:sz w:val="22"/>
          <w:szCs w:val="22"/>
        </w:rPr>
        <w:t xml:space="preserve">, </w:t>
      </w:r>
      <w:r w:rsidR="00541CC6" w:rsidRPr="001A7BA0">
        <w:rPr>
          <w:rFonts w:ascii="Arial" w:hAnsi="Arial" w:cs="Arial"/>
          <w:bCs/>
          <w:sz w:val="22"/>
          <w:szCs w:val="22"/>
        </w:rPr>
        <w:t>návody k obsluze,</w:t>
      </w:r>
      <w:r w:rsidR="003E6867">
        <w:rPr>
          <w:rFonts w:ascii="Arial" w:hAnsi="Arial" w:cs="Arial"/>
          <w:bCs/>
          <w:sz w:val="22"/>
          <w:szCs w:val="22"/>
        </w:rPr>
        <w:t xml:space="preserve"> </w:t>
      </w:r>
      <w:r w:rsidRPr="001A7BA0">
        <w:rPr>
          <w:rFonts w:ascii="Arial" w:hAnsi="Arial" w:cs="Arial"/>
          <w:bCs/>
          <w:sz w:val="22"/>
          <w:szCs w:val="22"/>
        </w:rPr>
        <w:t>stavební deník a doklad</w:t>
      </w:r>
      <w:r w:rsidR="000B41DD">
        <w:rPr>
          <w:rFonts w:ascii="Arial" w:hAnsi="Arial" w:cs="Arial"/>
          <w:bCs/>
          <w:sz w:val="22"/>
          <w:szCs w:val="22"/>
        </w:rPr>
        <w:t>y</w:t>
      </w:r>
      <w:r w:rsidRPr="001A7BA0">
        <w:rPr>
          <w:rFonts w:ascii="Arial" w:hAnsi="Arial" w:cs="Arial"/>
          <w:bCs/>
          <w:sz w:val="22"/>
          <w:szCs w:val="22"/>
        </w:rPr>
        <w:t xml:space="preserve"> o zajištění likvidace odpadu vzniklého stavební činností zhotovitele.</w:t>
      </w:r>
      <w:r w:rsidR="003E6867">
        <w:rPr>
          <w:rFonts w:ascii="Arial" w:hAnsi="Arial" w:cs="Arial"/>
          <w:bCs/>
          <w:sz w:val="22"/>
          <w:szCs w:val="22"/>
        </w:rPr>
        <w:t xml:space="preserve"> Zhotovitelem bude předána </w:t>
      </w:r>
      <w:r w:rsidR="00541CC6" w:rsidRPr="000130EB">
        <w:rPr>
          <w:rFonts w:ascii="Arial" w:hAnsi="Arial" w:cs="Arial"/>
          <w:sz w:val="22"/>
          <w:szCs w:val="22"/>
        </w:rPr>
        <w:t>projektov</w:t>
      </w:r>
      <w:r w:rsidR="003E6867">
        <w:rPr>
          <w:rFonts w:ascii="Arial" w:hAnsi="Arial" w:cs="Arial"/>
          <w:sz w:val="22"/>
          <w:szCs w:val="22"/>
        </w:rPr>
        <w:t>á dokumentace</w:t>
      </w:r>
      <w:r w:rsidR="00541CC6" w:rsidRPr="000130EB">
        <w:rPr>
          <w:rFonts w:ascii="Arial" w:hAnsi="Arial" w:cs="Arial"/>
          <w:sz w:val="22"/>
          <w:szCs w:val="22"/>
        </w:rPr>
        <w:t xml:space="preserve"> se zakreslením skutečného stavu celého díla, s razítkem a prohlášením zhotovitele, že dílo</w:t>
      </w:r>
      <w:r w:rsidR="00541CC6">
        <w:rPr>
          <w:rFonts w:ascii="Arial" w:hAnsi="Arial" w:cs="Arial"/>
          <w:sz w:val="22"/>
          <w:szCs w:val="22"/>
        </w:rPr>
        <w:t xml:space="preserve"> bylo</w:t>
      </w:r>
      <w:r w:rsidR="00541CC6" w:rsidRPr="000130EB">
        <w:rPr>
          <w:rFonts w:ascii="Arial" w:hAnsi="Arial" w:cs="Arial"/>
          <w:sz w:val="22"/>
          <w:szCs w:val="22"/>
        </w:rPr>
        <w:t xml:space="preserve"> prov</w:t>
      </w:r>
      <w:r w:rsidR="00541CC6">
        <w:rPr>
          <w:rFonts w:ascii="Arial" w:hAnsi="Arial" w:cs="Arial"/>
          <w:sz w:val="22"/>
          <w:szCs w:val="22"/>
        </w:rPr>
        <w:t>edeno v souladu s</w:t>
      </w:r>
      <w:r w:rsidR="006961CB">
        <w:rPr>
          <w:rFonts w:ascii="Arial" w:hAnsi="Arial" w:cs="Arial"/>
          <w:sz w:val="22"/>
          <w:szCs w:val="22"/>
        </w:rPr>
        <w:t> </w:t>
      </w:r>
      <w:proofErr w:type="gramStart"/>
      <w:r w:rsidR="006961CB">
        <w:rPr>
          <w:rFonts w:ascii="Arial" w:hAnsi="Arial" w:cs="Arial"/>
          <w:sz w:val="22"/>
          <w:szCs w:val="22"/>
        </w:rPr>
        <w:t>projektovou</w:t>
      </w:r>
      <w:proofErr w:type="gramEnd"/>
      <w:r w:rsidR="006961CB">
        <w:rPr>
          <w:rFonts w:ascii="Arial" w:hAnsi="Arial" w:cs="Arial"/>
          <w:sz w:val="22"/>
          <w:szCs w:val="22"/>
        </w:rPr>
        <w:t xml:space="preserve"> dokumentaci a</w:t>
      </w:r>
      <w:r w:rsidR="00541CC6">
        <w:rPr>
          <w:rFonts w:ascii="Arial" w:hAnsi="Arial" w:cs="Arial"/>
          <w:sz w:val="22"/>
          <w:szCs w:val="22"/>
        </w:rPr>
        <w:t xml:space="preserve"> </w:t>
      </w:r>
      <w:r w:rsidR="008965F7">
        <w:rPr>
          <w:rFonts w:ascii="Arial" w:hAnsi="Arial" w:cs="Arial"/>
          <w:sz w:val="22"/>
          <w:szCs w:val="22"/>
        </w:rPr>
        <w:t xml:space="preserve">společným </w:t>
      </w:r>
      <w:r w:rsidR="00541CC6">
        <w:rPr>
          <w:rFonts w:ascii="Arial" w:hAnsi="Arial" w:cs="Arial"/>
          <w:sz w:val="22"/>
          <w:szCs w:val="22"/>
        </w:rPr>
        <w:t xml:space="preserve">povolením ve dvou vyhotoveních, </w:t>
      </w:r>
      <w:r w:rsidR="003E6867">
        <w:rPr>
          <w:rFonts w:ascii="Arial" w:hAnsi="Arial" w:cs="Arial"/>
          <w:sz w:val="22"/>
          <w:szCs w:val="22"/>
        </w:rPr>
        <w:t>dokumentace skutečného provedení bude předána i</w:t>
      </w:r>
      <w:r w:rsidR="00541CC6">
        <w:rPr>
          <w:rFonts w:ascii="Arial" w:hAnsi="Arial" w:cs="Arial"/>
          <w:sz w:val="22"/>
          <w:szCs w:val="22"/>
        </w:rPr>
        <w:t xml:space="preserve"> v elektronické podobě</w:t>
      </w:r>
      <w:r w:rsidR="005B65DA">
        <w:rPr>
          <w:rFonts w:ascii="Arial" w:hAnsi="Arial" w:cs="Arial"/>
          <w:sz w:val="22"/>
          <w:szCs w:val="22"/>
        </w:rPr>
        <w:t xml:space="preserve"> ve formátu </w:t>
      </w:r>
      <w:proofErr w:type="spellStart"/>
      <w:r w:rsidR="005B65DA">
        <w:rPr>
          <w:rFonts w:ascii="Arial" w:hAnsi="Arial" w:cs="Arial"/>
          <w:sz w:val="22"/>
          <w:szCs w:val="22"/>
        </w:rPr>
        <w:t>pdf</w:t>
      </w:r>
      <w:proofErr w:type="spellEnd"/>
      <w:r w:rsidR="005B65DA">
        <w:rPr>
          <w:rFonts w:ascii="Arial" w:hAnsi="Arial" w:cs="Arial"/>
          <w:sz w:val="22"/>
          <w:szCs w:val="22"/>
        </w:rPr>
        <w:t xml:space="preserve">. a </w:t>
      </w:r>
      <w:proofErr w:type="spellStart"/>
      <w:r w:rsidR="005B65DA">
        <w:rPr>
          <w:rFonts w:ascii="Arial" w:hAnsi="Arial" w:cs="Arial"/>
          <w:sz w:val="22"/>
          <w:szCs w:val="22"/>
        </w:rPr>
        <w:t>dwg</w:t>
      </w:r>
      <w:proofErr w:type="spellEnd"/>
      <w:r w:rsidR="005B65DA">
        <w:rPr>
          <w:rFonts w:ascii="Arial" w:hAnsi="Arial" w:cs="Arial"/>
          <w:sz w:val="22"/>
          <w:szCs w:val="22"/>
        </w:rPr>
        <w:t>.</w:t>
      </w:r>
      <w:r w:rsidR="00741703">
        <w:rPr>
          <w:rFonts w:ascii="Arial" w:hAnsi="Arial" w:cs="Arial"/>
          <w:sz w:val="22"/>
          <w:szCs w:val="22"/>
        </w:rPr>
        <w:t xml:space="preserve"> Veškeré doklady k předání stavby budou doloženy v českém jazyce.</w:t>
      </w:r>
    </w:p>
    <w:p w:rsidR="008965F7" w:rsidRDefault="005B65DA" w:rsidP="008965F7">
      <w:pPr>
        <w:pStyle w:val="Zkladntext1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="002E2E03" w:rsidRPr="001A7BA0">
        <w:rPr>
          <w:rFonts w:ascii="Arial" w:hAnsi="Arial" w:cs="Arial"/>
          <w:sz w:val="22"/>
          <w:szCs w:val="22"/>
        </w:rPr>
        <w:t xml:space="preserve">Místo plnění </w:t>
      </w:r>
      <w:r w:rsidR="00C20209">
        <w:rPr>
          <w:rFonts w:ascii="Arial" w:hAnsi="Arial" w:cs="Arial"/>
          <w:sz w:val="22"/>
          <w:szCs w:val="22"/>
        </w:rPr>
        <w:t>díla</w:t>
      </w:r>
      <w:r w:rsidR="002E2E03" w:rsidRPr="001A7BA0">
        <w:rPr>
          <w:rFonts w:ascii="Arial" w:hAnsi="Arial" w:cs="Arial"/>
          <w:sz w:val="22"/>
          <w:szCs w:val="22"/>
        </w:rPr>
        <w:t xml:space="preserve"> je </w:t>
      </w:r>
      <w:r w:rsidR="008965F7">
        <w:rPr>
          <w:rFonts w:ascii="Arial" w:hAnsi="Arial" w:cs="Arial"/>
          <w:sz w:val="22"/>
          <w:szCs w:val="22"/>
        </w:rPr>
        <w:t>Areál Bohumínské městské nemocnice, Starý Bohumín</w:t>
      </w:r>
    </w:p>
    <w:p w:rsidR="005F5AF7" w:rsidRPr="00646956" w:rsidRDefault="005B65DA" w:rsidP="006961CB">
      <w:pPr>
        <w:pStyle w:val="Zkladntext21"/>
        <w:spacing w:before="12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Termín zahájení plnění</w:t>
      </w:r>
      <w:r w:rsidR="00C20209">
        <w:rPr>
          <w:rFonts w:ascii="Arial" w:hAnsi="Arial" w:cs="Arial"/>
          <w:color w:val="000000"/>
          <w:sz w:val="22"/>
          <w:szCs w:val="22"/>
        </w:rPr>
        <w:t xml:space="preserve"> díla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 v čl. </w:t>
      </w:r>
      <w:proofErr w:type="gramStart"/>
      <w:r w:rsidR="005F5AF7"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. je podmíněn řádným ukončením zadávacího řízení a podepsáním příslušné smlouvy. </w:t>
      </w:r>
      <w:r w:rsidR="003E1C90">
        <w:rPr>
          <w:rFonts w:ascii="Arial" w:hAnsi="Arial" w:cs="Arial"/>
          <w:color w:val="000000"/>
          <w:sz w:val="22"/>
          <w:szCs w:val="22"/>
        </w:rPr>
        <w:t>N</w:t>
      </w:r>
      <w:r w:rsidR="00C20209">
        <w:rPr>
          <w:rFonts w:ascii="Arial" w:hAnsi="Arial" w:cs="Arial"/>
          <w:color w:val="000000"/>
          <w:sz w:val="22"/>
          <w:szCs w:val="22"/>
        </w:rPr>
        <w:t xml:space="preserve">ejpozději ke dni termínu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zahájení stavby bude předáno zhotoviteli staveniště, kde bude zhotoviteli předána projektová dokumentace.</w:t>
      </w:r>
    </w:p>
    <w:p w:rsidR="0062482B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</w:t>
      </w:r>
      <w:r w:rsidR="007262E6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</w:t>
      </w:r>
      <w:r w:rsidR="0014767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6956">
        <w:rPr>
          <w:rFonts w:ascii="Arial" w:hAnsi="Arial" w:cs="Arial"/>
          <w:sz w:val="22"/>
          <w:szCs w:val="22"/>
        </w:rPr>
        <w:t>Obě</w:t>
      </w:r>
      <w:proofErr w:type="gramEnd"/>
      <w:r w:rsidR="0014767B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smluvní strany se doho</w:t>
      </w:r>
      <w:r w:rsidR="0014767B">
        <w:rPr>
          <w:rFonts w:ascii="Arial" w:hAnsi="Arial" w:cs="Arial"/>
          <w:sz w:val="22"/>
          <w:szCs w:val="22"/>
        </w:rPr>
        <w:t>dly, že případné vícepráce, její</w:t>
      </w:r>
      <w:r w:rsidRPr="00646956">
        <w:rPr>
          <w:rFonts w:ascii="Arial" w:hAnsi="Arial" w:cs="Arial"/>
          <w:sz w:val="22"/>
          <w:szCs w:val="22"/>
        </w:rPr>
        <w:t xml:space="preserve">chž finanční </w:t>
      </w:r>
      <w:proofErr w:type="gramStart"/>
      <w:r w:rsidRPr="00646956">
        <w:rPr>
          <w:rFonts w:ascii="Arial" w:hAnsi="Arial" w:cs="Arial"/>
          <w:sz w:val="22"/>
          <w:szCs w:val="22"/>
        </w:rPr>
        <w:t>objem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 nepřekročí </w:t>
      </w:r>
      <w:r w:rsidR="001B0D2D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>0 % (slovy: d</w:t>
      </w:r>
      <w:r w:rsidR="001B0D2D">
        <w:rPr>
          <w:rFonts w:ascii="Arial" w:hAnsi="Arial" w:cs="Arial"/>
          <w:sz w:val="22"/>
          <w:szCs w:val="22"/>
        </w:rPr>
        <w:t>eset</w:t>
      </w:r>
      <w:r w:rsidRPr="00646956">
        <w:rPr>
          <w:rFonts w:ascii="Arial" w:hAnsi="Arial" w:cs="Arial"/>
          <w:sz w:val="22"/>
          <w:szCs w:val="22"/>
        </w:rPr>
        <w:t xml:space="preserve"> procent) z celkové ceny za provedení díla, nebudou mít vliv na termín ukončení díla a dílo bude dokončeno ve sjednaném termínu dle smlouvy, pokud se smluvní strany písemně (dodatkem </w:t>
      </w:r>
      <w:r w:rsidR="0014767B">
        <w:rPr>
          <w:rFonts w:ascii="Arial" w:hAnsi="Arial" w:cs="Arial"/>
          <w:sz w:val="22"/>
          <w:szCs w:val="22"/>
        </w:rPr>
        <w:t>k</w:t>
      </w:r>
      <w:r w:rsidRPr="00646956">
        <w:rPr>
          <w:rFonts w:ascii="Arial" w:hAnsi="Arial" w:cs="Arial"/>
          <w:sz w:val="22"/>
          <w:szCs w:val="22"/>
        </w:rPr>
        <w:t>e smlouvě o dílo) nedohodnou jinak.</w:t>
      </w:r>
    </w:p>
    <w:p w:rsidR="007262E6" w:rsidRDefault="007262E6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</w:p>
    <w:p w:rsidR="00F15D1F" w:rsidRPr="00646956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Default="005F5AF7" w:rsidP="00523E21">
      <w:pPr>
        <w:pStyle w:val="Zkladntext2"/>
        <w:tabs>
          <w:tab w:val="left" w:pos="195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4.1</w:t>
      </w:r>
      <w:r w:rsidRPr="00DA7C7F">
        <w:rPr>
          <w:rFonts w:ascii="Arial" w:hAnsi="Arial" w:cs="Arial"/>
          <w:sz w:val="22"/>
          <w:szCs w:val="22"/>
        </w:rPr>
        <w:t>.</w:t>
      </w:r>
      <w:r w:rsidR="00DA7C7F" w:rsidRPr="00DA7C7F">
        <w:rPr>
          <w:rFonts w:ascii="Arial" w:hAnsi="Arial" w:cs="Arial"/>
          <w:sz w:val="22"/>
          <w:szCs w:val="22"/>
        </w:rPr>
        <w:t xml:space="preserve"> Celková cena za dílo je stanovena ve smyslu nabídky zhotovitele a je ve výši</w:t>
      </w:r>
      <w:r w:rsidR="00DA7C7F">
        <w:rPr>
          <w:rFonts w:ascii="Arial" w:hAnsi="Arial" w:cs="Arial"/>
          <w:sz w:val="22"/>
          <w:szCs w:val="22"/>
        </w:rPr>
        <w:t>:</w:t>
      </w:r>
    </w:p>
    <w:tbl>
      <w:tblPr>
        <w:tblW w:w="9554" w:type="dxa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80"/>
        <w:gridCol w:w="6274"/>
      </w:tblGrid>
      <w:tr w:rsidR="00C771C2" w:rsidRPr="0091036B" w:rsidTr="001177FC">
        <w:trPr>
          <w:trHeight w:val="439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71C2" w:rsidRPr="001177FC" w:rsidRDefault="00C771C2" w:rsidP="00D677A7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i/>
                <w:color w:val="4472C4" w:themeColor="accent5"/>
              </w:rPr>
            </w:pPr>
          </w:p>
          <w:p w:rsidR="00C771C2" w:rsidRPr="001177FC" w:rsidRDefault="00C771C2" w:rsidP="00D677A7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color w:val="4472C4" w:themeColor="accent5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1C2" w:rsidRPr="00F976E6" w:rsidRDefault="00C771C2" w:rsidP="00D677A7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771C2" w:rsidRPr="00F976E6" w:rsidRDefault="00C771C2" w:rsidP="00D677A7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6E6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  <w:p w:rsidR="00C771C2" w:rsidRPr="00F976E6" w:rsidRDefault="00C771C2" w:rsidP="00D677A7">
            <w:pPr>
              <w:pStyle w:val="Styltabulky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1C2" w:rsidRPr="00C424A0" w:rsidTr="001177FC">
        <w:trPr>
          <w:trHeight w:val="494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41C0" w:rsidRDefault="001541C0" w:rsidP="00FF36C9">
            <w:pPr>
              <w:pStyle w:val="Styltabulky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71C2" w:rsidRPr="00FF36C9" w:rsidRDefault="00C771C2" w:rsidP="001541C0">
            <w:pPr>
              <w:pStyle w:val="Styltabulky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FF36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541C0">
              <w:rPr>
                <w:rFonts w:ascii="Arial" w:hAnsi="Arial" w:cs="Arial"/>
                <w:b/>
                <w:sz w:val="22"/>
                <w:szCs w:val="22"/>
              </w:rPr>
              <w:t>elková cena díla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71C2" w:rsidRDefault="00C771C2" w:rsidP="00D677A7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76E6" w:rsidRPr="00F976E6" w:rsidRDefault="00F976E6" w:rsidP="00D677A7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6E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</w:t>
            </w:r>
          </w:p>
        </w:tc>
      </w:tr>
    </w:tbl>
    <w:p w:rsidR="001A7BA0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A7BA0">
        <w:rPr>
          <w:rFonts w:ascii="Arial" w:hAnsi="Arial" w:cs="Arial"/>
          <w:sz w:val="22"/>
          <w:szCs w:val="22"/>
        </w:rPr>
        <w:t>4.2.</w:t>
      </w:r>
      <w:r w:rsidR="001A7BA0" w:rsidRPr="001A7BA0">
        <w:rPr>
          <w:rFonts w:ascii="Arial" w:hAnsi="Arial" w:cs="Arial"/>
          <w:sz w:val="22"/>
          <w:szCs w:val="22"/>
        </w:rPr>
        <w:t>V</w:t>
      </w:r>
      <w:r w:rsidR="006A22CB">
        <w:rPr>
          <w:rFonts w:ascii="Arial" w:hAnsi="Arial" w:cs="Arial"/>
          <w:sz w:val="22"/>
          <w:szCs w:val="22"/>
        </w:rPr>
        <w:t xml:space="preserve"> </w:t>
      </w:r>
      <w:r w:rsidR="001A7BA0" w:rsidRPr="001A7BA0">
        <w:rPr>
          <w:rFonts w:ascii="Arial" w:hAnsi="Arial" w:cs="Arial"/>
          <w:sz w:val="22"/>
          <w:szCs w:val="22"/>
        </w:rPr>
        <w:t>ceně</w:t>
      </w:r>
      <w:proofErr w:type="gramEnd"/>
      <w:r w:rsidR="001A7BA0" w:rsidRPr="001A7BA0">
        <w:rPr>
          <w:rFonts w:ascii="Arial" w:hAnsi="Arial" w:cs="Arial"/>
          <w:sz w:val="22"/>
          <w:szCs w:val="22"/>
        </w:rPr>
        <w:t xml:space="preserve"> díla jsou zahrnuty náklady na zajištění dokladů k přejímajícímu řízení a vydání kolaudační</w:t>
      </w:r>
      <w:r w:rsidR="00FC7861">
        <w:rPr>
          <w:rFonts w:ascii="Arial" w:hAnsi="Arial" w:cs="Arial"/>
          <w:sz w:val="22"/>
          <w:szCs w:val="22"/>
        </w:rPr>
        <w:t>ho</w:t>
      </w:r>
      <w:r w:rsidR="001A7BA0" w:rsidRPr="001A7BA0">
        <w:rPr>
          <w:rFonts w:ascii="Arial" w:hAnsi="Arial" w:cs="Arial"/>
          <w:sz w:val="22"/>
          <w:szCs w:val="22"/>
        </w:rPr>
        <w:t xml:space="preserve"> </w:t>
      </w:r>
      <w:r w:rsidR="00FB6829">
        <w:rPr>
          <w:rFonts w:ascii="Arial" w:hAnsi="Arial" w:cs="Arial"/>
          <w:sz w:val="22"/>
          <w:szCs w:val="22"/>
        </w:rPr>
        <w:t>rozhodnutí</w:t>
      </w:r>
      <w:r w:rsidR="001A7BA0" w:rsidRPr="001A7BA0">
        <w:rPr>
          <w:rFonts w:ascii="Arial" w:hAnsi="Arial" w:cs="Arial"/>
          <w:sz w:val="22"/>
          <w:szCs w:val="22"/>
        </w:rPr>
        <w:t>, včetně nákladů pro vybudování, provoz a demontáž zařízení staveniště a dále náklady na spotřebu el. energi</w:t>
      </w:r>
      <w:r w:rsidR="009C70DE">
        <w:rPr>
          <w:rFonts w:ascii="Arial" w:hAnsi="Arial" w:cs="Arial"/>
          <w:sz w:val="22"/>
          <w:szCs w:val="22"/>
        </w:rPr>
        <w:t>e, vody, odvozu a uložení odpadů</w:t>
      </w:r>
      <w:r w:rsidR="001A7BA0" w:rsidRPr="001A7BA0">
        <w:rPr>
          <w:rFonts w:ascii="Arial" w:hAnsi="Arial" w:cs="Arial"/>
          <w:sz w:val="22"/>
          <w:szCs w:val="22"/>
        </w:rPr>
        <w:t xml:space="preserve"> a veškerých poplatků.</w:t>
      </w:r>
    </w:p>
    <w:p w:rsidR="002E2E03" w:rsidRPr="00E376F8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2E2E03" w:rsidRPr="002E2E03">
        <w:rPr>
          <w:rFonts w:ascii="Arial" w:hAnsi="Arial" w:cs="Arial"/>
          <w:sz w:val="22"/>
          <w:szCs w:val="22"/>
        </w:rPr>
        <w:t>.</w:t>
      </w:r>
      <w:r w:rsidR="0099713F">
        <w:rPr>
          <w:rFonts w:ascii="Arial" w:hAnsi="Arial" w:cs="Arial"/>
          <w:sz w:val="22"/>
          <w:szCs w:val="22"/>
        </w:rPr>
        <w:t xml:space="preserve"> </w:t>
      </w:r>
      <w:r w:rsidR="0099713F" w:rsidRPr="00E376F8">
        <w:rPr>
          <w:rFonts w:ascii="Arial" w:hAnsi="Arial" w:cs="Arial"/>
          <w:sz w:val="22"/>
          <w:szCs w:val="22"/>
        </w:rPr>
        <w:t xml:space="preserve">V případě oceňování víceprací, jejichž položky jsou již oceněny v položkovém rozpočtu, budou pro ocenění těchto víceprací použity jednotkové ceny z oceněného položkového rozpočtu. Vícepráce, </w:t>
      </w:r>
      <w:proofErr w:type="gramStart"/>
      <w:r w:rsidR="0099713F" w:rsidRPr="00E376F8">
        <w:rPr>
          <w:rFonts w:ascii="Arial" w:hAnsi="Arial" w:cs="Arial"/>
          <w:sz w:val="22"/>
          <w:szCs w:val="22"/>
        </w:rPr>
        <w:t>které</w:t>
      </w:r>
      <w:proofErr w:type="gramEnd"/>
      <w:r w:rsidR="0099713F" w:rsidRPr="00E376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713F" w:rsidRPr="00E376F8">
        <w:rPr>
          <w:rFonts w:ascii="Arial" w:hAnsi="Arial" w:cs="Arial"/>
          <w:sz w:val="22"/>
          <w:szCs w:val="22"/>
        </w:rPr>
        <w:t>nebudou</w:t>
      </w:r>
      <w:proofErr w:type="gramEnd"/>
      <w:r w:rsidR="0099713F" w:rsidRPr="00E376F8">
        <w:rPr>
          <w:rFonts w:ascii="Arial" w:hAnsi="Arial" w:cs="Arial"/>
          <w:sz w:val="22"/>
          <w:szCs w:val="22"/>
        </w:rPr>
        <w:t xml:space="preserve"> v položkovém rozpočtu obsažené, budou oceněny max. do 80% URS a cena bude odsouhlasena s objednatelem. V případě, že se některé práce nebudou provádět v původním rozsahu (</w:t>
      </w:r>
      <w:proofErr w:type="spellStart"/>
      <w:r w:rsidR="0099713F" w:rsidRPr="00E376F8">
        <w:rPr>
          <w:rFonts w:ascii="Arial" w:hAnsi="Arial" w:cs="Arial"/>
          <w:sz w:val="22"/>
          <w:szCs w:val="22"/>
        </w:rPr>
        <w:t>méněpráce</w:t>
      </w:r>
      <w:proofErr w:type="spellEnd"/>
      <w:r w:rsidR="0099713F" w:rsidRPr="00E376F8">
        <w:rPr>
          <w:rFonts w:ascii="Arial" w:hAnsi="Arial" w:cs="Arial"/>
          <w:sz w:val="22"/>
          <w:szCs w:val="22"/>
        </w:rPr>
        <w:t>), zhotovitel je odečte z ceny díla ve výši podle položek nabídkového rozpočtu.</w:t>
      </w:r>
    </w:p>
    <w:p w:rsidR="0016287F" w:rsidRPr="002E2E03" w:rsidRDefault="0016287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Zhotovitel je povinen zpracovat veškeré změnové listy a dále oceněné soupisy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a víceprací a předložit je ke kontrole, k vyjádřen</w:t>
      </w:r>
      <w:r w:rsidR="00F0417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a k odsouhlasení osobě vykonávající technický dozor stavebníka a osobě vykonávající autorský dozor projektanta. Součástí takto oceněných soupisů bude i výkaz výměr s uvedením postupu výpočtu množství.</w:t>
      </w:r>
    </w:p>
    <w:p w:rsidR="005F5AF7" w:rsidRPr="002E2E0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2E03">
        <w:rPr>
          <w:rFonts w:ascii="Arial" w:hAnsi="Arial" w:cs="Arial"/>
          <w:sz w:val="22"/>
          <w:szCs w:val="22"/>
        </w:rPr>
        <w:t>4.</w:t>
      </w:r>
      <w:r w:rsidR="0016287F">
        <w:rPr>
          <w:rFonts w:ascii="Arial" w:hAnsi="Arial" w:cs="Arial"/>
          <w:sz w:val="22"/>
          <w:szCs w:val="22"/>
        </w:rPr>
        <w:t>5</w:t>
      </w:r>
      <w:r w:rsidRPr="002E2E03">
        <w:rPr>
          <w:rFonts w:ascii="Arial" w:hAnsi="Arial" w:cs="Arial"/>
          <w:sz w:val="22"/>
          <w:szCs w:val="22"/>
        </w:rPr>
        <w:t xml:space="preserve">. Budou uhrazeny pouze provedené práce, měsíčně formou dílčích plateb, jejichž výše bude stanovena podle objemu provedených prací a dodávek, a to celkově do výše 90% smluvní ceny díla s tím, že zbývající 10% smluvní ceny bude uhrazena po převzetí díla objednatelem. </w:t>
      </w:r>
      <w:r w:rsidR="001F2B75">
        <w:rPr>
          <w:rFonts w:ascii="Arial" w:hAnsi="Arial" w:cs="Arial"/>
          <w:sz w:val="22"/>
          <w:szCs w:val="22"/>
        </w:rPr>
        <w:t xml:space="preserve">V případě, že </w:t>
      </w:r>
      <w:r w:rsidRPr="002E2E03">
        <w:rPr>
          <w:rFonts w:ascii="Arial" w:hAnsi="Arial" w:cs="Arial"/>
          <w:sz w:val="22"/>
          <w:szCs w:val="22"/>
        </w:rPr>
        <w:t xml:space="preserve">se při předání a převzetí díla vyskytnou vady a nedodělky, </w:t>
      </w:r>
      <w:r w:rsidR="008E7F7D">
        <w:rPr>
          <w:rFonts w:ascii="Arial" w:hAnsi="Arial" w:cs="Arial"/>
          <w:sz w:val="22"/>
          <w:szCs w:val="22"/>
        </w:rPr>
        <w:t>bude 10% pozastávka uhrazena</w:t>
      </w:r>
      <w:r w:rsidRPr="002E2E03">
        <w:rPr>
          <w:rFonts w:ascii="Arial" w:hAnsi="Arial" w:cs="Arial"/>
          <w:sz w:val="22"/>
          <w:szCs w:val="22"/>
        </w:rPr>
        <w:t xml:space="preserve"> až po  úplném odstranění</w:t>
      </w:r>
      <w:r w:rsidR="008E7F7D">
        <w:rPr>
          <w:rFonts w:ascii="Arial" w:hAnsi="Arial" w:cs="Arial"/>
          <w:sz w:val="22"/>
          <w:szCs w:val="22"/>
        </w:rPr>
        <w:t xml:space="preserve"> vad a nedodělků,</w:t>
      </w:r>
      <w:r w:rsidR="00817CEB">
        <w:rPr>
          <w:rFonts w:ascii="Arial" w:hAnsi="Arial" w:cs="Arial"/>
          <w:sz w:val="22"/>
          <w:szCs w:val="22"/>
        </w:rPr>
        <w:t xml:space="preserve"> </w:t>
      </w:r>
      <w:r w:rsidR="001F2B75">
        <w:rPr>
          <w:rFonts w:ascii="Arial" w:hAnsi="Arial" w:cs="Arial"/>
          <w:sz w:val="22"/>
          <w:szCs w:val="22"/>
        </w:rPr>
        <w:t>pokud se smluvní strany nedohodnou jinak</w:t>
      </w:r>
      <w:r w:rsidRPr="002E2E03">
        <w:rPr>
          <w:rFonts w:ascii="Arial" w:hAnsi="Arial" w:cs="Arial"/>
          <w:sz w:val="22"/>
          <w:szCs w:val="22"/>
        </w:rPr>
        <w:t>.</w:t>
      </w:r>
    </w:p>
    <w:p w:rsidR="005F5AF7" w:rsidRDefault="006E67DA" w:rsidP="0054752E">
      <w:pPr>
        <w:pStyle w:val="Zkladntext0"/>
        <w:spacing w:before="12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6287F">
        <w:rPr>
          <w:rFonts w:ascii="Arial" w:hAnsi="Arial" w:cs="Arial"/>
          <w:sz w:val="22"/>
          <w:szCs w:val="22"/>
        </w:rPr>
        <w:t>6</w:t>
      </w:r>
      <w:r w:rsidR="005F5AF7" w:rsidRPr="00646956">
        <w:rPr>
          <w:rFonts w:ascii="Arial" w:hAnsi="Arial" w:cs="Arial"/>
          <w:sz w:val="22"/>
          <w:szCs w:val="22"/>
        </w:rPr>
        <w:t xml:space="preserve">. Úhrada bude provedena na základě daňového dokladu - faktury, </w:t>
      </w:r>
      <w:r w:rsidR="00C20209">
        <w:rPr>
          <w:rFonts w:ascii="Arial" w:hAnsi="Arial" w:cs="Arial"/>
          <w:sz w:val="22"/>
          <w:szCs w:val="22"/>
        </w:rPr>
        <w:t>která musí obsahovat náležitosti</w:t>
      </w:r>
      <w:r w:rsidR="005F5AF7" w:rsidRPr="00646956">
        <w:rPr>
          <w:rFonts w:ascii="Arial" w:hAnsi="Arial" w:cs="Arial"/>
          <w:sz w:val="22"/>
          <w:szCs w:val="22"/>
        </w:rPr>
        <w:t xml:space="preserve"> § 26 zákona č. 235/2004 Sb. v platném </w:t>
      </w:r>
      <w:r w:rsidR="005F5AF7" w:rsidRPr="00DA7C7F">
        <w:rPr>
          <w:rFonts w:ascii="Arial" w:hAnsi="Arial" w:cs="Arial"/>
          <w:sz w:val="22"/>
          <w:szCs w:val="22"/>
        </w:rPr>
        <w:t xml:space="preserve">znění. Přílohou každé faktury bude zjišťovací protokol, který bude obsahovat soupis provedených prací a dodávek a bude zkontrolován a odsouhlasen </w:t>
      </w:r>
      <w:r w:rsidR="005F5AF7" w:rsidRPr="00646956">
        <w:rPr>
          <w:rFonts w:ascii="Arial" w:hAnsi="Arial" w:cs="Arial"/>
          <w:sz w:val="22"/>
          <w:szCs w:val="22"/>
        </w:rPr>
        <w:t xml:space="preserve">technickým dozorem </w:t>
      </w:r>
      <w:r w:rsidR="00C771C2">
        <w:rPr>
          <w:rFonts w:ascii="Arial" w:hAnsi="Arial" w:cs="Arial"/>
          <w:sz w:val="22"/>
          <w:szCs w:val="22"/>
        </w:rPr>
        <w:t>stav</w:t>
      </w:r>
      <w:r w:rsidR="0016287F">
        <w:rPr>
          <w:rFonts w:ascii="Arial" w:hAnsi="Arial" w:cs="Arial"/>
          <w:sz w:val="22"/>
          <w:szCs w:val="22"/>
        </w:rPr>
        <w:t>ebníka,</w:t>
      </w:r>
      <w:r w:rsidR="005F5AF7" w:rsidRPr="00646956">
        <w:rPr>
          <w:rFonts w:ascii="Arial" w:hAnsi="Arial" w:cs="Arial"/>
          <w:sz w:val="22"/>
          <w:szCs w:val="22"/>
        </w:rPr>
        <w:t xml:space="preserve"> jenž svým podpisem jako přebírající potvrdí rozsah, kvalitu, cenu a správnost všech údajů</w:t>
      </w:r>
      <w:r w:rsidR="005F5AF7" w:rsidRPr="00CB5DD7">
        <w:rPr>
          <w:rFonts w:ascii="Arial" w:hAnsi="Arial" w:cs="Arial"/>
          <w:sz w:val="22"/>
          <w:szCs w:val="22"/>
        </w:rPr>
        <w:t xml:space="preserve">. </w:t>
      </w:r>
      <w:r w:rsidR="00CB5DD7">
        <w:rPr>
          <w:rFonts w:ascii="Arial" w:hAnsi="Arial" w:cs="Arial"/>
          <w:sz w:val="22"/>
          <w:szCs w:val="22"/>
        </w:rPr>
        <w:t>Soupis provedených prací a dodávek z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hotovitel předloží </w:t>
      </w:r>
      <w:r w:rsidR="00922735">
        <w:rPr>
          <w:rFonts w:ascii="Arial" w:hAnsi="Arial" w:cs="Arial"/>
          <w:bCs/>
          <w:sz w:val="22"/>
          <w:szCs w:val="22"/>
        </w:rPr>
        <w:t>osobě vykonávající technický dozor stavebníka a zás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tupci objednatele nejpozději do </w:t>
      </w:r>
      <w:r w:rsidR="00894E6F">
        <w:rPr>
          <w:rFonts w:ascii="Arial" w:hAnsi="Arial" w:cs="Arial"/>
          <w:bCs/>
          <w:sz w:val="22"/>
          <w:szCs w:val="22"/>
        </w:rPr>
        <w:t>7</w:t>
      </w:r>
      <w:r w:rsidR="000B41DD">
        <w:rPr>
          <w:rFonts w:ascii="Arial" w:hAnsi="Arial" w:cs="Arial"/>
          <w:bCs/>
          <w:sz w:val="22"/>
          <w:szCs w:val="22"/>
        </w:rPr>
        <w:t>-m</w:t>
      </w:r>
      <w:r w:rsidR="00CB5DD7" w:rsidRPr="00CB5DD7">
        <w:rPr>
          <w:rFonts w:ascii="Arial" w:hAnsi="Arial" w:cs="Arial"/>
          <w:bCs/>
          <w:sz w:val="22"/>
          <w:szCs w:val="22"/>
        </w:rPr>
        <w:t>i kalendářních dnů následujícího měsíce</w:t>
      </w:r>
      <w:r w:rsidR="00CB5DD7">
        <w:rPr>
          <w:rFonts w:ascii="Arial" w:hAnsi="Arial" w:cs="Arial"/>
          <w:bCs/>
          <w:sz w:val="22"/>
          <w:szCs w:val="22"/>
        </w:rPr>
        <w:t>.</w:t>
      </w:r>
    </w:p>
    <w:p w:rsidR="00B40218" w:rsidRPr="00F976E6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76E6">
        <w:rPr>
          <w:rFonts w:ascii="Arial" w:hAnsi="Arial" w:cs="Arial"/>
          <w:sz w:val="22"/>
          <w:szCs w:val="22"/>
        </w:rPr>
        <w:t>4.</w:t>
      </w:r>
      <w:r w:rsidR="006E67DA" w:rsidRPr="00F976E6">
        <w:rPr>
          <w:rFonts w:ascii="Arial" w:hAnsi="Arial" w:cs="Arial"/>
          <w:sz w:val="22"/>
          <w:szCs w:val="22"/>
        </w:rPr>
        <w:t>7</w:t>
      </w:r>
      <w:r w:rsidRPr="00F976E6">
        <w:rPr>
          <w:rFonts w:ascii="Arial" w:hAnsi="Arial" w:cs="Arial"/>
          <w:sz w:val="22"/>
          <w:szCs w:val="22"/>
        </w:rPr>
        <w:t xml:space="preserve">. </w:t>
      </w:r>
      <w:r w:rsidR="00B40218" w:rsidRPr="00F976E6">
        <w:rPr>
          <w:rFonts w:ascii="Arial" w:hAnsi="Arial" w:cs="Arial"/>
          <w:sz w:val="22"/>
          <w:szCs w:val="22"/>
        </w:rPr>
        <w:t>Objednatel je při realizaci díla</w:t>
      </w:r>
      <w:r w:rsidR="004473C1" w:rsidRPr="00F976E6">
        <w:rPr>
          <w:rFonts w:ascii="Arial" w:hAnsi="Arial" w:cs="Arial"/>
          <w:sz w:val="22"/>
          <w:szCs w:val="22"/>
        </w:rPr>
        <w:t xml:space="preserve"> </w:t>
      </w:r>
      <w:r w:rsidR="00B40218" w:rsidRPr="00F976E6">
        <w:rPr>
          <w:rFonts w:ascii="Arial" w:hAnsi="Arial" w:cs="Arial"/>
          <w:sz w:val="22"/>
          <w:szCs w:val="22"/>
        </w:rPr>
        <w:t>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F976E6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76E6">
        <w:rPr>
          <w:rFonts w:ascii="Arial" w:hAnsi="Arial" w:cs="Arial"/>
          <w:sz w:val="22"/>
          <w:szCs w:val="22"/>
        </w:rPr>
        <w:t>4.</w:t>
      </w:r>
      <w:r w:rsidR="006E67DA" w:rsidRPr="00F976E6">
        <w:rPr>
          <w:rFonts w:ascii="Arial" w:hAnsi="Arial" w:cs="Arial"/>
          <w:sz w:val="22"/>
          <w:szCs w:val="22"/>
        </w:rPr>
        <w:t>8</w:t>
      </w:r>
      <w:r w:rsidR="005F5AF7" w:rsidRPr="00F976E6">
        <w:rPr>
          <w:rFonts w:ascii="Arial" w:hAnsi="Arial" w:cs="Arial"/>
          <w:sz w:val="22"/>
          <w:szCs w:val="22"/>
        </w:rPr>
        <w:t xml:space="preserve">. </w:t>
      </w:r>
      <w:r w:rsidR="00B40218" w:rsidRPr="00F976E6">
        <w:rPr>
          <w:rFonts w:ascii="Arial" w:hAnsi="Arial" w:cs="Arial"/>
          <w:sz w:val="22"/>
          <w:szCs w:val="22"/>
        </w:rPr>
        <w:t>Zhotovitel se zavazuje nejpozději do 15 dnů od data uskutečnění zdanitelného plnění vystavit daňový doklad a tento doručí objednateli nejpozději do 2 dnů od vystavení. V případě nesplnění této povinnosti uhradí objednateli smluvní pokutu ve výši 0,05% z částky přenesené daňové povinnosti DPH dle § 92e zákona o DPH v platném znění za každý den prodlení.</w:t>
      </w:r>
    </w:p>
    <w:p w:rsidR="004473C1" w:rsidRDefault="004473C1" w:rsidP="004473C1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</w:t>
      </w:r>
      <w:r w:rsidR="00F976E6">
        <w:rPr>
          <w:rFonts w:ascii="Arial" w:hAnsi="Arial" w:cs="Arial"/>
          <w:sz w:val="22"/>
          <w:szCs w:val="22"/>
        </w:rPr>
        <w:t>9</w:t>
      </w:r>
      <w:r w:rsidRPr="00646956">
        <w:rPr>
          <w:rFonts w:ascii="Arial" w:hAnsi="Arial" w:cs="Arial"/>
          <w:sz w:val="22"/>
          <w:szCs w:val="22"/>
        </w:rPr>
        <w:t>. Splatnost daňového dokladu - faktury je 30 dnů ode dne doručení. Za den splatnosti  se považuje den připsání fakturované částky na účet zhotovitele. Za den uskutečnění zdanitelného plnění se považuje den předání a převzetí díla na základě předávacího protokolu.</w:t>
      </w:r>
    </w:p>
    <w:p w:rsidR="005F5AF7" w:rsidRPr="00374ED5" w:rsidRDefault="006E67DA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374ED5">
        <w:rPr>
          <w:rFonts w:ascii="Arial" w:hAnsi="Arial" w:cs="Arial"/>
          <w:sz w:val="22"/>
          <w:szCs w:val="22"/>
        </w:rPr>
        <w:t>4.</w:t>
      </w:r>
      <w:r w:rsidR="001B0D2D" w:rsidRPr="00374ED5">
        <w:rPr>
          <w:rFonts w:ascii="Arial" w:hAnsi="Arial" w:cs="Arial"/>
          <w:sz w:val="22"/>
          <w:szCs w:val="22"/>
        </w:rPr>
        <w:t>1</w:t>
      </w:r>
      <w:r w:rsidR="00F976E6">
        <w:rPr>
          <w:rFonts w:ascii="Arial" w:hAnsi="Arial" w:cs="Arial"/>
          <w:sz w:val="22"/>
          <w:szCs w:val="22"/>
        </w:rPr>
        <w:t>0</w:t>
      </w:r>
      <w:r w:rsidR="005F5AF7" w:rsidRPr="00374ED5">
        <w:rPr>
          <w:rFonts w:ascii="Arial" w:hAnsi="Arial" w:cs="Arial"/>
          <w:sz w:val="22"/>
          <w:szCs w:val="22"/>
        </w:rPr>
        <w:t xml:space="preserve">. </w:t>
      </w:r>
      <w:r w:rsidR="00B40218" w:rsidRPr="00374ED5">
        <w:rPr>
          <w:rFonts w:ascii="Arial" w:hAnsi="Arial" w:cs="Arial"/>
          <w:sz w:val="22"/>
          <w:szCs w:val="22"/>
        </w:rPr>
        <w:t>V případě, že zhotovitel bude v prodlení</w:t>
      </w:r>
      <w:r w:rsidR="00894E6F" w:rsidRPr="00374ED5">
        <w:rPr>
          <w:rFonts w:ascii="Arial" w:hAnsi="Arial" w:cs="Arial"/>
          <w:sz w:val="22"/>
          <w:szCs w:val="22"/>
        </w:rPr>
        <w:t xml:space="preserve"> s úhradou faktur jednotlivým pod</w:t>
      </w:r>
      <w:r w:rsidR="00B40218" w:rsidRPr="00374ED5">
        <w:rPr>
          <w:rFonts w:ascii="Arial" w:hAnsi="Arial" w:cs="Arial"/>
          <w:sz w:val="22"/>
          <w:szCs w:val="22"/>
        </w:rPr>
        <w:t>dodavatelům</w:t>
      </w:r>
      <w:r w:rsidR="00894E6F" w:rsidRPr="00374ED5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374ED5">
        <w:rPr>
          <w:rFonts w:ascii="Arial" w:hAnsi="Arial" w:cs="Arial"/>
          <w:sz w:val="22"/>
          <w:szCs w:val="22"/>
        </w:rPr>
        <w:t>, má objednatel právo</w:t>
      </w:r>
      <w:r w:rsidR="00894E6F" w:rsidRPr="00374ED5">
        <w:rPr>
          <w:rFonts w:ascii="Arial" w:hAnsi="Arial" w:cs="Arial"/>
          <w:sz w:val="22"/>
          <w:szCs w:val="22"/>
        </w:rPr>
        <w:t xml:space="preserve"> na žádost poddodavatele převést částky úhrady veřejné zakázky přímo poddodavateli. </w:t>
      </w:r>
      <w:r w:rsidR="005F5AF7" w:rsidRPr="00374ED5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5F5AF7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4.1</w:t>
      </w:r>
      <w:r w:rsidR="00F976E6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 xml:space="preserve">. Jako zajištění všech závazků vyplývajících pro zhotovitele z poskytnuté záruky za jakost a  odpovědnost za vady díla je zhotovitel povinen opatřit objednateli nejpozději do 15-ti dnů ode dne předání a převzetí díla podle této smlouvy bezpodmínečnou neodvolatelnou bankovní záruku ve výši </w:t>
      </w:r>
      <w:r w:rsidR="00ED0A44">
        <w:rPr>
          <w:rFonts w:ascii="Arial" w:hAnsi="Arial" w:cs="Arial"/>
          <w:sz w:val="22"/>
          <w:szCs w:val="22"/>
        </w:rPr>
        <w:lastRenderedPageBreak/>
        <w:t>1</w:t>
      </w:r>
      <w:r w:rsidR="00922735">
        <w:rPr>
          <w:rFonts w:ascii="Arial" w:hAnsi="Arial" w:cs="Arial"/>
          <w:sz w:val="22"/>
          <w:szCs w:val="22"/>
        </w:rPr>
        <w:t>00</w:t>
      </w:r>
      <w:r w:rsidRPr="00646956">
        <w:rPr>
          <w:rFonts w:ascii="Arial" w:hAnsi="Arial" w:cs="Arial"/>
          <w:sz w:val="22"/>
          <w:szCs w:val="22"/>
        </w:rPr>
        <w:t>.000,-  Kč (</w:t>
      </w:r>
      <w:r w:rsidRPr="00646956">
        <w:rPr>
          <w:rFonts w:ascii="Arial" w:hAnsi="Arial" w:cs="Arial"/>
          <w:i/>
          <w:sz w:val="22"/>
          <w:szCs w:val="22"/>
        </w:rPr>
        <w:t xml:space="preserve">slovy: </w:t>
      </w:r>
      <w:proofErr w:type="spellStart"/>
      <w:r w:rsidR="00ED0A44">
        <w:rPr>
          <w:rFonts w:ascii="Arial" w:hAnsi="Arial" w:cs="Arial"/>
          <w:i/>
          <w:sz w:val="22"/>
          <w:szCs w:val="22"/>
        </w:rPr>
        <w:t>jedno</w:t>
      </w:r>
      <w:r w:rsidR="009B0E92">
        <w:rPr>
          <w:rFonts w:ascii="Arial" w:hAnsi="Arial" w:cs="Arial"/>
          <w:i/>
          <w:sz w:val="22"/>
          <w:szCs w:val="22"/>
        </w:rPr>
        <w:t>stot</w:t>
      </w:r>
      <w:r w:rsidRPr="00646956">
        <w:rPr>
          <w:rFonts w:ascii="Arial" w:hAnsi="Arial" w:cs="Arial"/>
          <w:i/>
          <w:sz w:val="22"/>
          <w:szCs w:val="22"/>
        </w:rPr>
        <w:t>isíckorunčeských</w:t>
      </w:r>
      <w:proofErr w:type="spellEnd"/>
      <w:r w:rsidRPr="00646956">
        <w:rPr>
          <w:rFonts w:ascii="Arial" w:hAnsi="Arial" w:cs="Arial"/>
          <w:i/>
          <w:sz w:val="22"/>
          <w:szCs w:val="22"/>
        </w:rPr>
        <w:t xml:space="preserve">). </w:t>
      </w:r>
      <w:r w:rsidRPr="00646956">
        <w:rPr>
          <w:rFonts w:ascii="Arial" w:hAnsi="Arial" w:cs="Arial"/>
          <w:sz w:val="22"/>
          <w:szCs w:val="22"/>
        </w:rPr>
        <w:t xml:space="preserve">Tato bezpodmínečná neodvolatelná bankovní záruka musí být platná </w:t>
      </w:r>
      <w:r w:rsidRPr="00646956">
        <w:rPr>
          <w:rFonts w:ascii="Arial" w:hAnsi="Arial" w:cs="Arial"/>
          <w:i/>
          <w:iCs/>
          <w:sz w:val="22"/>
          <w:szCs w:val="22"/>
        </w:rPr>
        <w:t>po dobu dvou let.</w:t>
      </w:r>
      <w:r w:rsidRPr="00646956">
        <w:rPr>
          <w:rFonts w:ascii="Arial" w:hAnsi="Arial" w:cs="Arial"/>
          <w:sz w:val="22"/>
          <w:szCs w:val="22"/>
        </w:rPr>
        <w:t xml:space="preserve"> Lhůta začíná běžet dnem předání a převzetí díla a nesmí být omezena žádnými jinými podmínkami. V případě, že objednateli vznikne peněžitý nárok vůči zhotoviteli z důvodu neplnění povinností plynoucích z této smlouvy, je tento oprávněn z této bankovní záruky uspokojit svoje pohledávky.</w:t>
      </w:r>
      <w:r w:rsidR="004E5E1D">
        <w:rPr>
          <w:rFonts w:ascii="Arial" w:hAnsi="Arial" w:cs="Arial"/>
          <w:sz w:val="22"/>
          <w:szCs w:val="22"/>
        </w:rPr>
        <w:t xml:space="preserve"> Do doby předání bankovní záruky nebude zhotoviteli částka uvolněna z poslední fakturace.</w:t>
      </w:r>
    </w:p>
    <w:p w:rsidR="00704BD9" w:rsidRDefault="00704BD9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</w:p>
    <w:p w:rsidR="005F5AF7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1F6E9E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F6E9E">
        <w:rPr>
          <w:rFonts w:ascii="Arial" w:hAnsi="Arial" w:cs="Arial"/>
          <w:sz w:val="22"/>
          <w:szCs w:val="22"/>
        </w:rPr>
        <w:t xml:space="preserve">5.1. </w:t>
      </w:r>
      <w:r w:rsidR="001F6E9E" w:rsidRPr="001F6E9E">
        <w:rPr>
          <w:rFonts w:ascii="Arial" w:hAnsi="Arial" w:cs="Arial"/>
          <w:bCs/>
          <w:sz w:val="22"/>
          <w:szCs w:val="22"/>
        </w:rPr>
        <w:t>Zhotovitel odpovídá za zhotovení předmětu díla podle podmínek této smlouvy</w:t>
      </w:r>
      <w:r w:rsidR="001B0D2D">
        <w:rPr>
          <w:rFonts w:ascii="Arial" w:hAnsi="Arial" w:cs="Arial"/>
          <w:bCs/>
          <w:sz w:val="22"/>
          <w:szCs w:val="22"/>
        </w:rPr>
        <w:t>,</w:t>
      </w:r>
      <w:r w:rsidR="001F6E9E" w:rsidRPr="001F6E9E">
        <w:rPr>
          <w:rFonts w:ascii="Arial" w:hAnsi="Arial" w:cs="Arial"/>
          <w:bCs/>
          <w:sz w:val="22"/>
          <w:szCs w:val="22"/>
        </w:rPr>
        <w:t xml:space="preserve"> a že dokončený a objednavateli předaný předmět plnění je kompletní bez právních vad a že má vlastnosti určené projektovou dokumentací, s</w:t>
      </w:r>
      <w:r w:rsidR="009B0E92">
        <w:rPr>
          <w:rFonts w:ascii="Arial" w:hAnsi="Arial" w:cs="Arial"/>
          <w:bCs/>
          <w:sz w:val="22"/>
          <w:szCs w:val="22"/>
        </w:rPr>
        <w:t>polečným</w:t>
      </w:r>
      <w:r w:rsidR="001F6E9E" w:rsidRPr="001F6E9E">
        <w:rPr>
          <w:rFonts w:ascii="Arial" w:hAnsi="Arial" w:cs="Arial"/>
          <w:bCs/>
          <w:sz w:val="22"/>
          <w:szCs w:val="22"/>
        </w:rPr>
        <w:t xml:space="preserve"> povolením, platnými předpisy, normami a touto smlouvou. Nemá-li dílo požadované vlastnosti, je vadné. </w:t>
      </w:r>
    </w:p>
    <w:p w:rsidR="004840C6" w:rsidRPr="00E920E9" w:rsidRDefault="005F5AF7" w:rsidP="004840C6">
      <w:pPr>
        <w:pStyle w:val="Normln2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646956">
        <w:rPr>
          <w:rFonts w:ascii="Arial" w:hAnsi="Arial" w:cs="Arial"/>
          <w:sz w:val="22"/>
          <w:szCs w:val="22"/>
        </w:rPr>
        <w:t xml:space="preserve">Smluvní strany se dohodly na záruce za dílo s právem uplatnění odpovědnosti za vady v délce </w:t>
      </w:r>
      <w:r w:rsidRPr="00646956">
        <w:rPr>
          <w:rFonts w:ascii="Arial" w:hAnsi="Arial" w:cs="Arial"/>
          <w:b/>
          <w:sz w:val="22"/>
          <w:szCs w:val="22"/>
        </w:rPr>
        <w:t xml:space="preserve">60 měsíců </w:t>
      </w:r>
      <w:r w:rsidRPr="00646956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</w:p>
    <w:p w:rsidR="001B0D2D" w:rsidRPr="00646956" w:rsidRDefault="001B0D2D" w:rsidP="001B0D2D">
      <w:pPr>
        <w:pStyle w:val="Zkladntext0"/>
        <w:spacing w:before="120" w:line="240" w:lineRule="auto"/>
        <w:ind w:left="15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3</w:t>
      </w:r>
      <w:r w:rsidRPr="00646956">
        <w:rPr>
          <w:rFonts w:ascii="Arial" w:hAnsi="Arial" w:cs="Arial"/>
          <w:sz w:val="22"/>
          <w:szCs w:val="22"/>
        </w:rPr>
        <w:t>. Objednatel uplatní odstranění záručních vad písemnou formou u zhotovitele s uvedením popisu reklamovaných vad</w:t>
      </w:r>
      <w:r>
        <w:rPr>
          <w:rFonts w:ascii="Arial" w:hAnsi="Arial" w:cs="Arial"/>
          <w:sz w:val="22"/>
          <w:szCs w:val="22"/>
        </w:rPr>
        <w:t xml:space="preserve">. </w:t>
      </w:r>
      <w:r w:rsidRPr="00DD1508">
        <w:rPr>
          <w:rFonts w:ascii="Arial" w:hAnsi="Arial" w:cs="Arial"/>
          <w:sz w:val="22"/>
          <w:szCs w:val="22"/>
        </w:rPr>
        <w:t>Objednatel bude vady díla oznamovat na e-mail:</w:t>
      </w:r>
      <w:r w:rsidRPr="00F976E6">
        <w:rPr>
          <w:rFonts w:ascii="Arial" w:hAnsi="Arial" w:cs="Arial"/>
          <w:sz w:val="22"/>
          <w:szCs w:val="22"/>
          <w:highlight w:val="yellow"/>
        </w:rPr>
        <w:t>………….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nebo</w:t>
      </w:r>
      <w:proofErr w:type="gramEnd"/>
      <w:r>
        <w:rPr>
          <w:rFonts w:ascii="Arial" w:hAnsi="Arial" w:cs="Arial"/>
          <w:sz w:val="22"/>
          <w:szCs w:val="22"/>
        </w:rPr>
        <w:t xml:space="preserve"> adresu</w:t>
      </w:r>
      <w:r w:rsidRPr="00F976E6">
        <w:rPr>
          <w:rFonts w:ascii="Arial" w:hAnsi="Arial" w:cs="Arial"/>
          <w:sz w:val="22"/>
          <w:szCs w:val="22"/>
          <w:highlight w:val="yellow"/>
        </w:rPr>
        <w:t>…………</w:t>
      </w:r>
      <w:r w:rsidRPr="00DD15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</w:t>
      </w:r>
      <w:r w:rsidRPr="00646956">
        <w:rPr>
          <w:rFonts w:ascii="Arial" w:hAnsi="Arial" w:cs="Arial"/>
          <w:sz w:val="22"/>
          <w:szCs w:val="22"/>
        </w:rPr>
        <w:t>hotovitel je povinen nejpozději do</w:t>
      </w:r>
      <w:r w:rsidR="00F612F0">
        <w:rPr>
          <w:rFonts w:ascii="Arial" w:hAnsi="Arial" w:cs="Arial"/>
          <w:sz w:val="22"/>
          <w:szCs w:val="22"/>
        </w:rPr>
        <w:t xml:space="preserve"> 2</w:t>
      </w:r>
      <w:r w:rsidRPr="00646956">
        <w:rPr>
          <w:rFonts w:ascii="Arial" w:hAnsi="Arial" w:cs="Arial"/>
          <w:sz w:val="22"/>
          <w:szCs w:val="22"/>
        </w:rPr>
        <w:t xml:space="preserve"> ti dnů po obdržení reklamace písemně oznámit objednateli zda reklamaci uznává či neuznává. Pokud tak neučiní, má se za to, že reklamaci objednatele uznává. Vždy však musí písemně sdělit</w:t>
      </w:r>
      <w:r>
        <w:rPr>
          <w:rFonts w:ascii="Arial" w:hAnsi="Arial" w:cs="Arial"/>
          <w:sz w:val="22"/>
          <w:szCs w:val="22"/>
        </w:rPr>
        <w:t xml:space="preserve">, </w:t>
      </w:r>
      <w:r w:rsidRPr="00646956">
        <w:rPr>
          <w:rFonts w:ascii="Arial" w:hAnsi="Arial" w:cs="Arial"/>
          <w:sz w:val="22"/>
          <w:szCs w:val="22"/>
        </w:rPr>
        <w:t xml:space="preserve">v jakém termínu nastoupí k odstranění </w:t>
      </w:r>
      <w:proofErr w:type="gramStart"/>
      <w:r w:rsidRPr="00646956">
        <w:rPr>
          <w:rFonts w:ascii="Arial" w:hAnsi="Arial" w:cs="Arial"/>
          <w:sz w:val="22"/>
          <w:szCs w:val="22"/>
        </w:rPr>
        <w:t>vad(y).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 Ten</w:t>
      </w:r>
      <w:r w:rsidR="00F612F0">
        <w:rPr>
          <w:rFonts w:ascii="Arial" w:hAnsi="Arial" w:cs="Arial"/>
          <w:sz w:val="22"/>
          <w:szCs w:val="22"/>
        </w:rPr>
        <w:t>to termín nesmí být delší než 10</w:t>
      </w:r>
      <w:r w:rsidRPr="00646956">
        <w:rPr>
          <w:rFonts w:ascii="Arial" w:hAnsi="Arial" w:cs="Arial"/>
          <w:sz w:val="22"/>
          <w:szCs w:val="22"/>
        </w:rPr>
        <w:t xml:space="preserve"> dnů ode dne obdržení reklamace, a to bez ohledu na to zda zhotovitel reklamaci uznává či neuznává.</w:t>
      </w:r>
      <w:r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Nestanoví-li zhotovitel uvedený termín</w:t>
      </w:r>
      <w:r>
        <w:rPr>
          <w:rFonts w:ascii="Arial" w:hAnsi="Arial" w:cs="Arial"/>
          <w:sz w:val="22"/>
          <w:szCs w:val="22"/>
        </w:rPr>
        <w:t>,</w:t>
      </w:r>
      <w:r w:rsidRPr="00646956">
        <w:rPr>
          <w:rFonts w:ascii="Arial" w:hAnsi="Arial" w:cs="Arial"/>
          <w:sz w:val="22"/>
          <w:szCs w:val="22"/>
        </w:rPr>
        <w:t xml:space="preserve"> pak platí lhůta 1</w:t>
      </w:r>
      <w:r w:rsidR="00F612F0">
        <w:rPr>
          <w:rFonts w:ascii="Arial" w:hAnsi="Arial" w:cs="Arial"/>
          <w:sz w:val="22"/>
          <w:szCs w:val="22"/>
        </w:rPr>
        <w:t>0</w:t>
      </w:r>
      <w:r w:rsidRPr="00646956">
        <w:rPr>
          <w:rFonts w:ascii="Arial" w:hAnsi="Arial" w:cs="Arial"/>
          <w:sz w:val="22"/>
          <w:szCs w:val="22"/>
        </w:rPr>
        <w:t xml:space="preserve"> dnů ode dne obdržení reklamace. Současně zhotovitel písemně navrhne, do kterého termínu vadu</w:t>
      </w:r>
      <w:r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(y) odstraní.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 w:rsidR="0054752E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Nenastoupí-li zhotovitel k odst</w:t>
      </w:r>
      <w:r w:rsidR="00F612F0">
        <w:rPr>
          <w:rFonts w:ascii="Arial" w:hAnsi="Arial" w:cs="Arial"/>
          <w:sz w:val="22"/>
          <w:szCs w:val="22"/>
        </w:rPr>
        <w:t>ranění reklamované vady ani do 15</w:t>
      </w:r>
      <w:r w:rsidRPr="00646956">
        <w:rPr>
          <w:rFonts w:ascii="Arial" w:hAnsi="Arial" w:cs="Arial"/>
          <w:sz w:val="22"/>
          <w:szCs w:val="22"/>
        </w:rPr>
        <w:t>ti dnů po obdržení reklamace objednatele, je objednatel oprávněn pověřit odstraněním vady jinou odbornou právnickou nebo fyzickou osobu. Veškeré takto vzniklé náklady uhradí objednateli zhotovitel.</w:t>
      </w:r>
    </w:p>
    <w:p w:rsidR="005F5AF7" w:rsidRPr="00646956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 w:rsidR="005F5AF7" w:rsidRPr="00646956">
        <w:rPr>
          <w:rFonts w:ascii="Arial" w:hAnsi="Arial" w:cs="Arial"/>
          <w:sz w:val="22"/>
          <w:szCs w:val="22"/>
        </w:rPr>
        <w:t xml:space="preserve">. Jestliže objednatel v reklamaci výslovně uvede, že se jedná o havárii, je zhotovitel povinen nastoupit a zahájit odstraňování vady (havárie) neprodleně, nejpozději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do 24</w:t>
      </w:r>
      <w:r w:rsidR="005F5AF7"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="005F5AF7" w:rsidRPr="00646956">
        <w:rPr>
          <w:rFonts w:ascii="Arial" w:hAnsi="Arial" w:cs="Arial"/>
          <w:sz w:val="22"/>
          <w:szCs w:val="22"/>
        </w:rPr>
        <w:t>hod. po obdržení reklamace (oznámení).</w:t>
      </w:r>
    </w:p>
    <w:p w:rsidR="005F5AF7" w:rsidRPr="00646956" w:rsidRDefault="005F5AF7" w:rsidP="0054752E">
      <w:pPr>
        <w:pStyle w:val="Zkladntext5"/>
        <w:tabs>
          <w:tab w:val="left" w:pos="1986"/>
        </w:tabs>
        <w:spacing w:before="120"/>
        <w:ind w:hanging="42"/>
        <w:jc w:val="both"/>
        <w:rPr>
          <w:rFonts w:ascii="Arial" w:hAnsi="Arial" w:cs="Arial"/>
          <w:color w:val="auto"/>
          <w:sz w:val="22"/>
          <w:szCs w:val="22"/>
        </w:rPr>
      </w:pPr>
      <w:r w:rsidRPr="00646956">
        <w:rPr>
          <w:rFonts w:ascii="Arial" w:hAnsi="Arial" w:cs="Arial"/>
          <w:color w:val="auto"/>
          <w:sz w:val="22"/>
          <w:szCs w:val="22"/>
        </w:rPr>
        <w:t>5.</w:t>
      </w:r>
      <w:r w:rsidR="0054752E">
        <w:rPr>
          <w:rFonts w:ascii="Arial" w:hAnsi="Arial" w:cs="Arial"/>
          <w:color w:val="auto"/>
          <w:sz w:val="22"/>
          <w:szCs w:val="22"/>
        </w:rPr>
        <w:t>6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. Lhůtu pro odstranění reklamovaných vad sjednají obě smluvní strany podle povahy a rozsahu reklamované vady.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Nedojde-li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 xml:space="preserve"> mezi oběma stranami k dohodě o termínu odstranění reklamované vady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platí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>,</w:t>
      </w:r>
      <w:r w:rsidR="00F15D1F">
        <w:rPr>
          <w:rFonts w:ascii="Arial" w:hAnsi="Arial" w:cs="Arial"/>
          <w:color w:val="auto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</w:t>
      </w:r>
      <w:r w:rsidRPr="00646956">
        <w:rPr>
          <w:rFonts w:ascii="Arial" w:hAnsi="Arial" w:cs="Arial"/>
          <w:sz w:val="22"/>
          <w:szCs w:val="22"/>
        </w:rPr>
        <w:t>3 dnů</w:t>
      </w:r>
      <w:r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>ode dne uplatnění reklamace objednatelem.</w:t>
      </w:r>
    </w:p>
    <w:p w:rsidR="00702D94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646956" w:rsidRDefault="005F5AF7" w:rsidP="006E7F9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VI. Smluvní sankce</w:t>
      </w:r>
    </w:p>
    <w:p w:rsidR="005F5AF7" w:rsidRDefault="005F5AF7" w:rsidP="006E7F99">
      <w:pPr>
        <w:pStyle w:val="Zkladntext0"/>
        <w:spacing w:before="12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6.1. V případě, že zhotovitel nedodrží konečný termín plnění sjednané touto smlouvou dle čl. </w:t>
      </w:r>
      <w:proofErr w:type="gramStart"/>
      <w:r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Pr="00646956">
        <w:rPr>
          <w:rFonts w:ascii="Arial" w:hAnsi="Arial" w:cs="Arial"/>
          <w:color w:val="000000"/>
          <w:sz w:val="22"/>
          <w:szCs w:val="22"/>
        </w:rPr>
        <w:t xml:space="preserve">., uhradí objednateli smluvní pokutu za prodlení s plněním díla ve sjednané výši </w:t>
      </w:r>
      <w:r w:rsidR="00E376F8">
        <w:rPr>
          <w:rFonts w:ascii="Arial" w:hAnsi="Arial" w:cs="Arial"/>
          <w:color w:val="000000"/>
          <w:sz w:val="22"/>
          <w:szCs w:val="22"/>
        </w:rPr>
        <w:t>10</w:t>
      </w:r>
      <w:r w:rsidR="002F5B2B">
        <w:rPr>
          <w:rFonts w:ascii="Arial" w:hAnsi="Arial" w:cs="Arial"/>
          <w:color w:val="000000"/>
          <w:sz w:val="22"/>
          <w:szCs w:val="22"/>
        </w:rPr>
        <w:t>.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000,- Kč </w:t>
      </w:r>
      <w:r w:rsidRPr="00646956">
        <w:rPr>
          <w:rFonts w:ascii="Arial" w:hAnsi="Arial" w:cs="Arial"/>
          <w:sz w:val="22"/>
          <w:szCs w:val="22"/>
        </w:rPr>
        <w:t xml:space="preserve">za každý  </w:t>
      </w:r>
      <w:r w:rsidR="002F5B2B">
        <w:rPr>
          <w:rFonts w:ascii="Arial" w:hAnsi="Arial" w:cs="Arial"/>
          <w:sz w:val="22"/>
          <w:szCs w:val="22"/>
        </w:rPr>
        <w:t xml:space="preserve">i započatý </w:t>
      </w:r>
      <w:r w:rsidRPr="00646956">
        <w:rPr>
          <w:rFonts w:ascii="Arial" w:hAnsi="Arial" w:cs="Arial"/>
          <w:sz w:val="22"/>
          <w:szCs w:val="22"/>
        </w:rPr>
        <w:t>kalendářní den prodlení.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="001B0D2D">
        <w:rPr>
          <w:rFonts w:ascii="Arial" w:hAnsi="Arial" w:cs="Arial"/>
          <w:color w:val="000000"/>
          <w:sz w:val="22"/>
          <w:szCs w:val="22"/>
        </w:rPr>
        <w:t xml:space="preserve">Po uplynutí 30 kalendářních dnů prodlení se smluvní pokuta zvyšuje na </w:t>
      </w:r>
      <w:r w:rsidR="00E376F8">
        <w:rPr>
          <w:rFonts w:ascii="Arial" w:hAnsi="Arial" w:cs="Arial"/>
          <w:color w:val="000000"/>
          <w:sz w:val="22"/>
          <w:szCs w:val="22"/>
        </w:rPr>
        <w:t>2</w:t>
      </w:r>
      <w:r w:rsidR="00922735">
        <w:rPr>
          <w:rFonts w:ascii="Arial" w:hAnsi="Arial" w:cs="Arial"/>
          <w:color w:val="000000"/>
          <w:sz w:val="22"/>
          <w:szCs w:val="22"/>
        </w:rPr>
        <w:t>0</w:t>
      </w:r>
      <w:r w:rsidR="001B0D2D">
        <w:rPr>
          <w:rFonts w:ascii="Arial" w:hAnsi="Arial" w:cs="Arial"/>
          <w:color w:val="000000"/>
          <w:sz w:val="22"/>
          <w:szCs w:val="22"/>
        </w:rPr>
        <w:t xml:space="preserve">.000,- Kč za každý další i započatý kalendářní den prodlení s předáním díla. </w:t>
      </w:r>
    </w:p>
    <w:p w:rsidR="006766DF" w:rsidRPr="00C20209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20209">
        <w:rPr>
          <w:rFonts w:ascii="Arial" w:hAnsi="Arial" w:cs="Arial"/>
          <w:sz w:val="22"/>
          <w:szCs w:val="22"/>
        </w:rPr>
        <w:t>6.2. Smluvní strany se dohodly</w:t>
      </w:r>
      <w:r w:rsidR="0034305E" w:rsidRPr="00C20209">
        <w:rPr>
          <w:rFonts w:ascii="Arial" w:hAnsi="Arial" w:cs="Arial"/>
          <w:sz w:val="22"/>
          <w:szCs w:val="22"/>
        </w:rPr>
        <w:t>, že přeruší-li zhotovitel bezdůvodně práce na díle na dobu delší než pět pracovních dnů, nebo nedodrží-li zhotovitel při provádění díla opakovaně i přes upozornění objednatele ČSN, EN nebo technologické předpisy, zavazuje se zhotovitel za každý</w:t>
      </w:r>
      <w:r w:rsidR="006E7F99" w:rsidRPr="00C20209">
        <w:rPr>
          <w:rFonts w:ascii="Arial" w:hAnsi="Arial" w:cs="Arial"/>
          <w:sz w:val="22"/>
          <w:szCs w:val="22"/>
        </w:rPr>
        <w:t xml:space="preserve"> následující den přerušení prací na díle a</w:t>
      </w:r>
      <w:r w:rsidR="0034305E" w:rsidRPr="00C20209">
        <w:rPr>
          <w:rFonts w:ascii="Arial" w:hAnsi="Arial" w:cs="Arial"/>
          <w:sz w:val="22"/>
          <w:szCs w:val="22"/>
        </w:rPr>
        <w:t xml:space="preserve"> jednotlivý případ porušení kterékoli z výše uvedených povinností zaplatit objednateli pokutu ve výši 5.000,- Kč.</w:t>
      </w:r>
    </w:p>
    <w:p w:rsidR="005F5AF7" w:rsidRPr="00646956" w:rsidRDefault="0034305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 w:rsidR="005F5AF7" w:rsidRPr="00646956">
        <w:rPr>
          <w:rFonts w:ascii="Arial" w:hAnsi="Arial" w:cs="Arial"/>
          <w:sz w:val="22"/>
          <w:szCs w:val="22"/>
        </w:rPr>
        <w:t xml:space="preserve">. Za neodstranění zjevných vad a nedodělků vyplývajících ze zápisu o předání a převzetí dokončeného díla a v termínu </w:t>
      </w:r>
      <w:r w:rsidR="00284808">
        <w:rPr>
          <w:rFonts w:ascii="Arial" w:hAnsi="Arial" w:cs="Arial"/>
          <w:sz w:val="22"/>
          <w:szCs w:val="22"/>
        </w:rPr>
        <w:t>stanoven</w:t>
      </w:r>
      <w:r w:rsidR="005F5AF7" w:rsidRPr="00646956">
        <w:rPr>
          <w:rFonts w:ascii="Arial" w:hAnsi="Arial" w:cs="Arial"/>
          <w:sz w:val="22"/>
          <w:szCs w:val="22"/>
        </w:rPr>
        <w:t>ém objednatelem</w:t>
      </w:r>
      <w:r w:rsidR="00284808">
        <w:rPr>
          <w:rFonts w:ascii="Arial" w:hAnsi="Arial" w:cs="Arial"/>
          <w:sz w:val="22"/>
          <w:szCs w:val="22"/>
        </w:rPr>
        <w:t>,</w:t>
      </w:r>
      <w:r w:rsidR="005F5AF7" w:rsidRPr="00646956">
        <w:rPr>
          <w:rFonts w:ascii="Arial" w:hAnsi="Arial" w:cs="Arial"/>
          <w:sz w:val="22"/>
          <w:szCs w:val="22"/>
        </w:rPr>
        <w:t xml:space="preserve"> uhradí zhotovitel objednateli 1.000,- Kč za každý případ </w:t>
      </w:r>
      <w:r w:rsidR="000B41DD">
        <w:rPr>
          <w:rFonts w:ascii="Arial" w:hAnsi="Arial" w:cs="Arial"/>
          <w:sz w:val="22"/>
          <w:szCs w:val="22"/>
        </w:rPr>
        <w:t>a</w:t>
      </w:r>
      <w:r w:rsidR="005F5AF7" w:rsidRPr="00646956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lastRenderedPageBreak/>
        <w:t>6.</w:t>
      </w:r>
      <w:r w:rsidR="0034305E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Za neodstranění uplatněné vady díla v záruční době a v termínu dohodnutém mezi objednatelem a zhotovitelem uhradí zhotovitel obje</w:t>
      </w:r>
      <w:r w:rsidR="00E032C3">
        <w:rPr>
          <w:rFonts w:ascii="Arial" w:hAnsi="Arial" w:cs="Arial"/>
          <w:sz w:val="22"/>
          <w:szCs w:val="22"/>
        </w:rPr>
        <w:t>dnateli smluvní pokutu ve výši 1</w:t>
      </w:r>
      <w:r w:rsidRPr="00646956">
        <w:rPr>
          <w:rFonts w:ascii="Arial" w:hAnsi="Arial" w:cs="Arial"/>
          <w:sz w:val="22"/>
          <w:szCs w:val="22"/>
        </w:rPr>
        <w:t xml:space="preserve">.000,- Kč za každý případ a každý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E032C3">
        <w:rPr>
          <w:rFonts w:ascii="Arial" w:hAnsi="Arial" w:cs="Arial"/>
          <w:sz w:val="22"/>
          <w:szCs w:val="22"/>
        </w:rPr>
        <w:t>2</w:t>
      </w:r>
      <w:r w:rsidR="002E522C">
        <w:rPr>
          <w:rFonts w:ascii="Arial" w:hAnsi="Arial" w:cs="Arial"/>
          <w:sz w:val="22"/>
          <w:szCs w:val="22"/>
        </w:rPr>
        <w:t>.000,- Kč</w:t>
      </w:r>
      <w:r w:rsidRPr="00646956">
        <w:rPr>
          <w:rFonts w:ascii="Arial" w:hAnsi="Arial" w:cs="Arial"/>
          <w:sz w:val="22"/>
          <w:szCs w:val="22"/>
        </w:rPr>
        <w:t>).</w:t>
      </w:r>
    </w:p>
    <w:p w:rsidR="00FE0913" w:rsidRPr="00166587" w:rsidRDefault="00DA7C7F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166587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5</w:t>
      </w:r>
      <w:r w:rsidR="005F5AF7" w:rsidRPr="00166587">
        <w:rPr>
          <w:rFonts w:ascii="Arial" w:hAnsi="Arial" w:cs="Arial"/>
          <w:sz w:val="22"/>
          <w:szCs w:val="22"/>
        </w:rPr>
        <w:t xml:space="preserve">. </w:t>
      </w:r>
      <w:r w:rsidR="00EE1E95" w:rsidRPr="00166587">
        <w:rPr>
          <w:rFonts w:ascii="Arial" w:hAnsi="Arial" w:cs="Arial"/>
          <w:sz w:val="22"/>
          <w:szCs w:val="22"/>
        </w:rPr>
        <w:t xml:space="preserve">Za neplnění </w:t>
      </w:r>
      <w:r w:rsidR="00FE0913" w:rsidRPr="00166587">
        <w:rPr>
          <w:rFonts w:ascii="Arial" w:hAnsi="Arial" w:cs="Arial"/>
          <w:sz w:val="22"/>
          <w:szCs w:val="22"/>
        </w:rPr>
        <w:t xml:space="preserve">stanovených </w:t>
      </w:r>
      <w:r w:rsidR="00EE1E95" w:rsidRPr="00166587">
        <w:rPr>
          <w:rFonts w:ascii="Arial" w:hAnsi="Arial" w:cs="Arial"/>
          <w:sz w:val="22"/>
          <w:szCs w:val="22"/>
        </w:rPr>
        <w:t xml:space="preserve">úkolů plynoucích ze zápisů ve stavebním deníku nebo zápisů z kontrolních dnů </w:t>
      </w:r>
      <w:r w:rsidR="00FE0913" w:rsidRPr="00166587">
        <w:rPr>
          <w:rFonts w:ascii="Arial" w:hAnsi="Arial" w:cs="Arial"/>
          <w:sz w:val="22"/>
          <w:szCs w:val="22"/>
        </w:rPr>
        <w:t xml:space="preserve">v dohodnutých termínech, uhradí zhotovitel objednateli 1.000,- Kč za každý případ </w:t>
      </w:r>
      <w:r w:rsidR="000B41DD">
        <w:rPr>
          <w:rFonts w:ascii="Arial" w:hAnsi="Arial" w:cs="Arial"/>
          <w:sz w:val="22"/>
          <w:szCs w:val="22"/>
        </w:rPr>
        <w:t>a</w:t>
      </w:r>
      <w:r w:rsidR="00FE0913" w:rsidRPr="00166587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6</w:t>
      </w:r>
      <w:r w:rsidR="005F5AF7" w:rsidRPr="00646956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>
        <w:rPr>
          <w:rFonts w:ascii="Arial" w:hAnsi="Arial" w:cs="Arial"/>
          <w:sz w:val="22"/>
          <w:szCs w:val="22"/>
        </w:rPr>
        <w:t>5</w:t>
      </w:r>
      <w:r w:rsidR="005F5AF7" w:rsidRPr="00646956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</w:t>
      </w:r>
      <w:r w:rsidR="002E522C">
        <w:rPr>
          <w:rFonts w:ascii="Arial" w:hAnsi="Arial" w:cs="Arial"/>
          <w:sz w:val="22"/>
          <w:szCs w:val="22"/>
        </w:rPr>
        <w:t xml:space="preserve">uvní pokutu ve výši 1.000,- Kč </w:t>
      </w:r>
      <w:r w:rsidR="005F5AF7" w:rsidRPr="00646956">
        <w:rPr>
          <w:rFonts w:ascii="Arial" w:hAnsi="Arial" w:cs="Arial"/>
          <w:sz w:val="22"/>
          <w:szCs w:val="22"/>
        </w:rPr>
        <w:t xml:space="preserve">za každý </w:t>
      </w:r>
      <w:r w:rsidR="00E032C3">
        <w:rPr>
          <w:rFonts w:ascii="Arial" w:hAnsi="Arial" w:cs="Arial"/>
          <w:sz w:val="22"/>
          <w:szCs w:val="22"/>
        </w:rPr>
        <w:t>den</w:t>
      </w:r>
      <w:r w:rsidR="00FE0913">
        <w:rPr>
          <w:rFonts w:ascii="Arial" w:hAnsi="Arial" w:cs="Arial"/>
          <w:sz w:val="22"/>
          <w:szCs w:val="22"/>
        </w:rPr>
        <w:t xml:space="preserve"> prodlení</w:t>
      </w:r>
      <w:r w:rsidR="005F5AF7" w:rsidRPr="00646956">
        <w:rPr>
          <w:rFonts w:ascii="Arial" w:hAnsi="Arial" w:cs="Arial"/>
          <w:sz w:val="22"/>
          <w:szCs w:val="22"/>
        </w:rPr>
        <w:t>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7</w:t>
      </w:r>
      <w:r w:rsidR="005F5AF7" w:rsidRPr="00646956">
        <w:rPr>
          <w:rFonts w:ascii="Arial" w:hAnsi="Arial" w:cs="Arial"/>
          <w:sz w:val="22"/>
          <w:szCs w:val="22"/>
        </w:rPr>
        <w:t>. V případě, že bude zjištěno, že stavební deník není přístupný v pracovní době na stavbě, bude zhotoviteli účtována jednorázová smluvní sankce 500,- Kč za každý zjištěný případ.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8</w:t>
      </w:r>
      <w:r w:rsidRPr="00646956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>
        <w:rPr>
          <w:rFonts w:ascii="Arial" w:hAnsi="Arial" w:cs="Arial"/>
          <w:sz w:val="22"/>
          <w:szCs w:val="22"/>
        </w:rPr>
        <w:t>racovníky zhotovitele i jejich pod</w:t>
      </w:r>
      <w:r w:rsidRPr="00646956">
        <w:rPr>
          <w:rFonts w:ascii="Arial" w:hAnsi="Arial" w:cs="Arial"/>
          <w:sz w:val="22"/>
          <w:szCs w:val="22"/>
        </w:rPr>
        <w:t>dodavatelů a staveniště nebude zabezpečeno proti vniku nepovolaným osobám, bude zhotoviteli účtována jednorázová smluvní sankce 2</w:t>
      </w:r>
      <w:r w:rsidR="00702D94">
        <w:rPr>
          <w:rFonts w:ascii="Arial" w:hAnsi="Arial" w:cs="Arial"/>
          <w:sz w:val="22"/>
          <w:szCs w:val="22"/>
        </w:rPr>
        <w:t>.</w:t>
      </w:r>
      <w:r w:rsidRPr="00646956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9</w:t>
      </w:r>
      <w:r w:rsidRPr="00646956">
        <w:rPr>
          <w:rFonts w:ascii="Arial" w:hAnsi="Arial" w:cs="Arial"/>
          <w:sz w:val="22"/>
          <w:szCs w:val="22"/>
        </w:rPr>
        <w:t>. Za porušení předpisů bezpečnosti a ochran</w:t>
      </w:r>
      <w:r w:rsidR="00152158">
        <w:rPr>
          <w:rFonts w:ascii="Arial" w:hAnsi="Arial" w:cs="Arial"/>
          <w:sz w:val="22"/>
          <w:szCs w:val="22"/>
        </w:rPr>
        <w:t>y zdraví při práci sankce</w:t>
      </w:r>
      <w:r w:rsidRPr="00646956">
        <w:rPr>
          <w:rFonts w:ascii="Arial" w:hAnsi="Arial" w:cs="Arial"/>
          <w:sz w:val="22"/>
          <w:szCs w:val="22"/>
        </w:rPr>
        <w:t xml:space="preserve"> 1.000,-</w:t>
      </w:r>
      <w:r w:rsidR="00152158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Kč za každý zjištěný případ.</w:t>
      </w:r>
    </w:p>
    <w:p w:rsidR="006766DF" w:rsidRPr="00374ED5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74ED5">
        <w:rPr>
          <w:rFonts w:ascii="Arial" w:hAnsi="Arial" w:cs="Arial"/>
          <w:sz w:val="22"/>
          <w:szCs w:val="22"/>
        </w:rPr>
        <w:t>6.</w:t>
      </w:r>
      <w:r w:rsidR="0034305E" w:rsidRPr="00374ED5">
        <w:rPr>
          <w:rFonts w:ascii="Arial" w:hAnsi="Arial" w:cs="Arial"/>
          <w:sz w:val="22"/>
          <w:szCs w:val="22"/>
        </w:rPr>
        <w:t>10.</w:t>
      </w:r>
      <w:r w:rsidRPr="00374ED5">
        <w:rPr>
          <w:rFonts w:ascii="Arial" w:hAnsi="Arial" w:cs="Arial"/>
          <w:sz w:val="22"/>
          <w:szCs w:val="22"/>
        </w:rPr>
        <w:t xml:space="preserve"> V případě, že zhotovitel nesplní svou povinnost uvedenou v článku VIII. Ostatní ujednání, odst. </w:t>
      </w:r>
      <w:r w:rsidR="00983029">
        <w:rPr>
          <w:rFonts w:ascii="Arial" w:hAnsi="Arial" w:cs="Arial"/>
          <w:sz w:val="22"/>
          <w:szCs w:val="22"/>
        </w:rPr>
        <w:t xml:space="preserve">8.15. nebo </w:t>
      </w:r>
      <w:r w:rsidRPr="00374ED5">
        <w:rPr>
          <w:rFonts w:ascii="Arial" w:hAnsi="Arial" w:cs="Arial"/>
          <w:sz w:val="22"/>
          <w:szCs w:val="22"/>
        </w:rPr>
        <w:t>8.</w:t>
      </w:r>
      <w:r w:rsidR="000A6DA4">
        <w:rPr>
          <w:rFonts w:ascii="Arial" w:hAnsi="Arial" w:cs="Arial"/>
          <w:sz w:val="22"/>
          <w:szCs w:val="22"/>
        </w:rPr>
        <w:t>20</w:t>
      </w:r>
      <w:r w:rsidRPr="00374ED5">
        <w:rPr>
          <w:rFonts w:ascii="Arial" w:hAnsi="Arial" w:cs="Arial"/>
          <w:sz w:val="22"/>
          <w:szCs w:val="22"/>
        </w:rPr>
        <w:t xml:space="preserve">. této smlouvy, zavazuje se zhotovitel za porušení této smluvní povinnosti zaplatit objednateli smluvní pokutu ve výši </w:t>
      </w:r>
      <w:r w:rsidR="0034305E" w:rsidRPr="00374ED5">
        <w:rPr>
          <w:rFonts w:ascii="Arial" w:hAnsi="Arial" w:cs="Arial"/>
          <w:sz w:val="22"/>
          <w:szCs w:val="22"/>
        </w:rPr>
        <w:t>5</w:t>
      </w:r>
      <w:r w:rsidRPr="00374ED5">
        <w:rPr>
          <w:rFonts w:ascii="Arial" w:hAnsi="Arial" w:cs="Arial"/>
          <w:sz w:val="22"/>
          <w:szCs w:val="22"/>
        </w:rPr>
        <w:t>.000,- Kč</w:t>
      </w:r>
      <w:r w:rsidR="00983029">
        <w:rPr>
          <w:rFonts w:ascii="Arial" w:hAnsi="Arial" w:cs="Arial"/>
          <w:sz w:val="22"/>
          <w:szCs w:val="22"/>
        </w:rPr>
        <w:t xml:space="preserve"> za každý zjištěný případ</w:t>
      </w:r>
      <w:r w:rsidRPr="00374ED5">
        <w:rPr>
          <w:rFonts w:ascii="Arial" w:hAnsi="Arial" w:cs="Arial"/>
          <w:sz w:val="22"/>
          <w:szCs w:val="22"/>
        </w:rPr>
        <w:t>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11</w:t>
      </w:r>
      <w:r w:rsidR="005F5AF7" w:rsidRPr="00646956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za každý zjištěný případ. </w:t>
      </w:r>
    </w:p>
    <w:p w:rsidR="005F5AF7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6.1</w:t>
      </w:r>
      <w:r w:rsidR="0034305E">
        <w:rPr>
          <w:rFonts w:ascii="Arial" w:hAnsi="Arial" w:cs="Arial"/>
          <w:sz w:val="22"/>
          <w:szCs w:val="22"/>
        </w:rPr>
        <w:t>2</w:t>
      </w:r>
      <w:r w:rsidRPr="00646956">
        <w:rPr>
          <w:rFonts w:ascii="Arial" w:hAnsi="Arial" w:cs="Arial"/>
          <w:sz w:val="22"/>
          <w:szCs w:val="22"/>
        </w:rPr>
        <w:t>. 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Smluvní pokuty jsou splatné do 14-ti dnů ode dne doručení jejich vyúčtování.</w:t>
      </w:r>
    </w:p>
    <w:p w:rsidR="00F163E8" w:rsidRPr="00F163E8" w:rsidRDefault="00F163E8" w:rsidP="00F163E8">
      <w:pPr>
        <w:pStyle w:val="Normlnweb"/>
        <w:spacing w:before="120" w:beforeAutospacing="0" w:after="0" w:afterAutospacing="0"/>
        <w:jc w:val="both"/>
        <w:rPr>
          <w:rFonts w:ascii="Arial" w:hAnsi="Arial" w:cs="Mangal"/>
          <w:kern w:val="1"/>
          <w:sz w:val="22"/>
          <w:szCs w:val="22"/>
          <w:lang w:eastAsia="hi-IN" w:bidi="hi-IN"/>
        </w:rPr>
      </w:pPr>
      <w:r w:rsidRPr="00F163E8">
        <w:rPr>
          <w:rFonts w:ascii="Arial" w:hAnsi="Arial" w:cs="Mangal"/>
          <w:kern w:val="1"/>
          <w:sz w:val="22"/>
          <w:szCs w:val="22"/>
          <w:lang w:eastAsia="hi-IN" w:bidi="hi-IN"/>
        </w:rPr>
        <w:t xml:space="preserve">6.13. V  případě, že zhotovitel po uzavření Sod prohlásí, že svůj závazek nesplní z důvodu jeho platební nezpůsobilosti, nebo dodatečné nemožnosti plnění  při nedostatku materiálu, uhradí smluvní pokutu ve výši 5% z celkové ceny díla </w:t>
      </w:r>
    </w:p>
    <w:p w:rsidR="00702D94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922735" w:rsidRDefault="005F5AF7" w:rsidP="0034305E">
      <w:pPr>
        <w:pStyle w:val="Normln3"/>
        <w:spacing w:after="120"/>
        <w:jc w:val="center"/>
        <w:rPr>
          <w:rFonts w:ascii="Arial" w:hAnsi="Arial" w:cs="Arial"/>
          <w:sz w:val="22"/>
          <w:szCs w:val="22"/>
        </w:rPr>
      </w:pPr>
      <w:r w:rsidRPr="00922735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6F399A" w:rsidRDefault="005F5AF7" w:rsidP="00D07F4B">
      <w:pPr>
        <w:pStyle w:val="Normln3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6F399A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7.2.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Materiály a výrobky jsou do doby</w:t>
      </w:r>
      <w:r w:rsidR="00060C3A">
        <w:rPr>
          <w:rFonts w:ascii="Arial" w:hAnsi="Arial" w:cs="Arial"/>
          <w:b w:val="0"/>
          <w:sz w:val="22"/>
          <w:szCs w:val="22"/>
        </w:rPr>
        <w:t>,</w:t>
      </w:r>
      <w:r w:rsidR="001B6FD2">
        <w:rPr>
          <w:rFonts w:ascii="Arial" w:hAnsi="Arial" w:cs="Arial"/>
          <w:b w:val="0"/>
          <w:sz w:val="22"/>
          <w:szCs w:val="22"/>
        </w:rPr>
        <w:t xml:space="preserve"> n</w:t>
      </w:r>
      <w:r w:rsidRPr="00646956">
        <w:rPr>
          <w:rFonts w:ascii="Arial" w:hAnsi="Arial" w:cs="Arial"/>
          <w:b w:val="0"/>
          <w:sz w:val="22"/>
          <w:szCs w:val="22"/>
        </w:rPr>
        <w:t>ež se stanou pevnou součástí objektu ve vlastnictví zhotovitele.</w:t>
      </w:r>
      <w:r w:rsidR="00292569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3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646956" w:rsidRDefault="00292569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7.4</w:t>
      </w:r>
      <w:r w:rsidR="005F5AF7" w:rsidRPr="00646956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646956" w:rsidRDefault="005F5AF7" w:rsidP="001A7BA0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646956" w:rsidRDefault="005F5AF7" w:rsidP="001A7BA0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6</w:t>
      </w:r>
      <w:r w:rsidRPr="00646956">
        <w:rPr>
          <w:rFonts w:ascii="Arial" w:hAnsi="Arial" w:cs="Arial"/>
          <w:b w:val="0"/>
          <w:sz w:val="22"/>
          <w:szCs w:val="22"/>
        </w:rPr>
        <w:t xml:space="preserve">. V případě, že při činnosti prováděné zhotovitelem dojde ke způsobení prokazatelné škody objednateli nebo třetí osobám, která nebude kryta pojištěním sjednaným ve smyslu odst. </w:t>
      </w:r>
      <w:proofErr w:type="gramStart"/>
      <w:r w:rsidRPr="00646956">
        <w:rPr>
          <w:rFonts w:ascii="Arial" w:hAnsi="Arial" w:cs="Arial"/>
          <w:b w:val="0"/>
          <w:sz w:val="22"/>
          <w:szCs w:val="22"/>
        </w:rPr>
        <w:t>7.</w:t>
      </w:r>
      <w:r w:rsidR="006E0A40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527D7B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tohoto</w:t>
      </w:r>
      <w:proofErr w:type="gramEnd"/>
      <w:r w:rsidRPr="00646956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</w:p>
    <w:p w:rsidR="005F5AF7" w:rsidRDefault="00292569" w:rsidP="00F976E6">
      <w:pPr>
        <w:pStyle w:val="Normln3"/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7.7</w:t>
      </w:r>
      <w:r w:rsidR="005F5AF7" w:rsidRPr="00646956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2268AC" w:rsidRDefault="002268AC" w:rsidP="00F976E6">
      <w:pPr>
        <w:pStyle w:val="Normln3"/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</w:p>
    <w:p w:rsidR="005F5AF7" w:rsidRPr="00922735" w:rsidRDefault="005F5AF7" w:rsidP="00F976E6">
      <w:pPr>
        <w:pStyle w:val="Zkladntext0"/>
        <w:tabs>
          <w:tab w:val="left" w:pos="27450"/>
        </w:tabs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22735">
        <w:rPr>
          <w:rFonts w:ascii="Arial" w:hAnsi="Arial" w:cs="Arial"/>
          <w:b/>
          <w:sz w:val="22"/>
          <w:szCs w:val="22"/>
        </w:rPr>
        <w:lastRenderedPageBreak/>
        <w:t>VIII. Ostatní ujednání</w:t>
      </w:r>
    </w:p>
    <w:p w:rsidR="00076402" w:rsidRDefault="00076402" w:rsidP="00F976E6">
      <w:pPr>
        <w:pStyle w:val="Zkladntext0"/>
        <w:spacing w:before="240" w:after="120" w:line="240" w:lineRule="auto"/>
        <w:jc w:val="both"/>
        <w:rPr>
          <w:rFonts w:ascii="Arial" w:hAnsi="Arial" w:cs="Arial"/>
          <w:sz w:val="22"/>
          <w:szCs w:val="22"/>
        </w:rPr>
      </w:pPr>
      <w:r w:rsidRPr="00D96D27">
        <w:rPr>
          <w:rFonts w:ascii="Arial" w:hAnsi="Arial" w:cs="Arial"/>
          <w:sz w:val="22"/>
          <w:szCs w:val="22"/>
        </w:rPr>
        <w:t xml:space="preserve">8.1. 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poddodavatelů, seznam dokumentace, přehled provedených zkoušek a měření, seznam ostatních dokumentů). Stavbyvedoucí zhotovitele je povinen předložit stavební deník technickému dozoru k vyjádření a odevzdat mu první průpis nejpozději do dvou dnů po jeho zápisu. Stavební deník </w:t>
      </w:r>
      <w:r>
        <w:rPr>
          <w:rFonts w:ascii="Arial" w:hAnsi="Arial" w:cs="Arial"/>
          <w:sz w:val="22"/>
          <w:szCs w:val="22"/>
        </w:rPr>
        <w:t>bude trvale přístupný pro TDS, koordinátora BOZP a zodpovědného zástupce objednatele.</w:t>
      </w:r>
    </w:p>
    <w:p w:rsidR="00076402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  Mimo zhotovitele jsou oprávněni provádět zápisy do stavebního deníku objednatel případně jim pověřený zástupce, TD</w:t>
      </w:r>
      <w:r w:rsidR="00355F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koordinátor BOZP, generální projektant nebo příslušné orgány státní správy.</w:t>
      </w:r>
    </w:p>
    <w:p w:rsidR="00355F33" w:rsidRDefault="00076402" w:rsidP="00076402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8.3. </w:t>
      </w:r>
      <w:r w:rsidR="00355F33">
        <w:rPr>
          <w:rFonts w:ascii="Arial" w:hAnsi="Arial" w:cs="Arial"/>
          <w:sz w:val="22"/>
          <w:szCs w:val="22"/>
        </w:rPr>
        <w:t xml:space="preserve">Vodné, stočné, elektrickou energii a další média odebraná při provádění díla hradí zhotovitel. Zhotovitel zabezpečí na své náklady odběrné místo a měření odběru médií. </w:t>
      </w:r>
    </w:p>
    <w:p w:rsidR="00076402" w:rsidRPr="0053557A" w:rsidRDefault="00076402" w:rsidP="00076402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8.4. Zhotovitel je povinen zajistit hygienické zázemí pro pracovníky zhotovitele i jejich poddodavatelů, na staveništi zachovávat čistotu a pořádek.</w:t>
      </w:r>
    </w:p>
    <w:p w:rsidR="00076402" w:rsidRPr="0053557A" w:rsidRDefault="00076402" w:rsidP="00076402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 xml:space="preserve">8.5. Zhotovitel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53557A">
        <w:rPr>
          <w:rFonts w:ascii="Arial" w:hAnsi="Arial" w:cs="Arial"/>
          <w:sz w:val="22"/>
          <w:szCs w:val="22"/>
        </w:rPr>
        <w:t>vyhl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076402" w:rsidRPr="0053557A" w:rsidRDefault="00076402" w:rsidP="000764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 xml:space="preserve"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</w:t>
      </w:r>
      <w:r w:rsidR="00D30620">
        <w:rPr>
          <w:rFonts w:ascii="Arial" w:hAnsi="Arial" w:cs="Arial"/>
          <w:sz w:val="22"/>
          <w:szCs w:val="22"/>
        </w:rPr>
        <w:t>541/2020 Sb</w:t>
      </w:r>
      <w:r w:rsidRPr="0053557A">
        <w:rPr>
          <w:rFonts w:ascii="Arial" w:hAnsi="Arial" w:cs="Arial"/>
          <w:sz w:val="22"/>
          <w:szCs w:val="22"/>
        </w:rPr>
        <w:t>. ve znění pozdějších předpisů a jeho prováděcími předpisy a zhotovitel se zavazuje, že zajistí řádné ekologické třídění odpadu. Zhotovitel je povinen předávat doklady o zajištění likvidace odpadů vzniklých stavebními pracemi na díle v souladu s posledně citovaným zákonem.</w:t>
      </w:r>
    </w:p>
    <w:p w:rsidR="00076402" w:rsidRPr="0053557A" w:rsidRDefault="00076402" w:rsidP="00076402">
      <w:pPr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8.7.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076402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8.8. Zhotovitel uhradí objednateli poplatky, sankce, škody a více</w:t>
      </w:r>
      <w:r>
        <w:rPr>
          <w:rFonts w:ascii="Arial" w:hAnsi="Arial" w:cs="Arial"/>
          <w:sz w:val="22"/>
          <w:szCs w:val="22"/>
        </w:rPr>
        <w:t xml:space="preserve"> náklady vzniklé z důvodů nedodržení podmínek rozhodnutí nebo závazných vyjádření orgánů státní správy.</w:t>
      </w:r>
    </w:p>
    <w:p w:rsidR="00076402" w:rsidRPr="00646956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8.9. </w:t>
      </w:r>
      <w:r w:rsidRPr="00646956">
        <w:rPr>
          <w:rFonts w:ascii="Arial" w:hAnsi="Arial" w:cs="Arial"/>
          <w:sz w:val="22"/>
          <w:szCs w:val="22"/>
        </w:rPr>
        <w:t>Objednatel je oprávněn kontrolovat provádění díla</w:t>
      </w:r>
      <w:r w:rsidRPr="00646956">
        <w:rPr>
          <w:rFonts w:ascii="Arial" w:hAnsi="Arial" w:cs="Arial"/>
          <w:color w:val="000000"/>
          <w:sz w:val="22"/>
          <w:szCs w:val="22"/>
        </w:rPr>
        <w:t>, zejména v rámci kontrolních dnů, které budou organizovány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646956">
        <w:rPr>
          <w:rFonts w:ascii="Arial" w:hAnsi="Arial" w:cs="Arial"/>
          <w:color w:val="000000"/>
          <w:sz w:val="22"/>
          <w:szCs w:val="22"/>
        </w:rPr>
        <w:t>intervalu</w:t>
      </w:r>
      <w:r>
        <w:rPr>
          <w:rFonts w:ascii="Arial" w:hAnsi="Arial" w:cs="Arial"/>
          <w:color w:val="000000"/>
          <w:sz w:val="22"/>
          <w:szCs w:val="22"/>
        </w:rPr>
        <w:t xml:space="preserve"> cca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1x týdně. Zjistí-li, že zhotovi</w:t>
      </w:r>
      <w:r w:rsidRPr="00646956">
        <w:rPr>
          <w:rFonts w:ascii="Arial" w:hAnsi="Arial" w:cs="Arial"/>
          <w:sz w:val="22"/>
          <w:szCs w:val="22"/>
        </w:rPr>
        <w:t>tel provádí dílo v rozporu se svými povinnostmi, je objednatel v právu dožadovat se toho, aby zhotovitel odstranil vady vzniklé vadným prováděním na své náklady a dílo prováděl řádným způsobem.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8.10. Pokud činností zhotovitele dojde ke způsobení škody objednateli, nebo jiným poddodavatelem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076402" w:rsidRPr="001252B4" w:rsidRDefault="00076402" w:rsidP="00076402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8.11.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</w:t>
      </w:r>
      <w:r w:rsidRPr="001252B4">
        <w:rPr>
          <w:rFonts w:ascii="Arial" w:hAnsi="Arial" w:cs="Arial"/>
          <w:sz w:val="22"/>
          <w:szCs w:val="22"/>
        </w:rPr>
        <w:lastRenderedPageBreak/>
        <w:t>Zhotovitel dále prohlašuje, že jeho pracovníci jsou dle těchto norem proškolení.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8.12. Dodržení kvality všech prací sjednaných v této smlouvě je závaznou povinností zhotovitele. Zjištěné vady a nedodělky je povinen zhotovitel odstranit na své náklady.</w:t>
      </w:r>
    </w:p>
    <w:p w:rsidR="00076402" w:rsidRDefault="00076402" w:rsidP="007037F2">
      <w:pPr>
        <w:pStyle w:val="Zkladntext0"/>
        <w:spacing w:before="120" w:after="120" w:line="240" w:lineRule="auto"/>
        <w:ind w:left="17" w:hanging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8.13. Zhotovitel se rovněž zavazuje provést za dodatečně sjednaných podmínek takové práce, které vyplynou z individuálních požadavků objednatele v průběhu stavby.</w:t>
      </w:r>
    </w:p>
    <w:p w:rsidR="007037F2" w:rsidRDefault="00076402" w:rsidP="007037F2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8.14. Zhotovitel zajistí stavbu tak, aby nedocházelo k ohrožování, nadměrnému nebo zbytečnému obtěžování okolí stavby. 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8F20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Pozemky</w:t>
      </w:r>
      <w:r w:rsidR="007037F2">
        <w:rPr>
          <w:rFonts w:ascii="Arial" w:hAnsi="Arial" w:cs="Arial"/>
          <w:sz w:val="22"/>
          <w:szCs w:val="22"/>
        </w:rPr>
        <w:t xml:space="preserve"> a prostory</w:t>
      </w:r>
      <w:r>
        <w:rPr>
          <w:rFonts w:ascii="Arial" w:hAnsi="Arial" w:cs="Arial"/>
          <w:sz w:val="22"/>
          <w:szCs w:val="22"/>
        </w:rPr>
        <w:t xml:space="preserve"> dotčené při realizaci stavby budou před zahájením stavby zdokumentovány fotodokumentací, po skončení uvedeny do původního stavu a protokolárně předány.</w:t>
      </w:r>
    </w:p>
    <w:p w:rsidR="00076402" w:rsidRPr="00646956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8F2035">
        <w:rPr>
          <w:rFonts w:ascii="Arial" w:hAnsi="Arial" w:cs="Arial"/>
          <w:sz w:val="22"/>
          <w:szCs w:val="22"/>
        </w:rPr>
        <w:t>6</w:t>
      </w:r>
      <w:r w:rsidRPr="00646956">
        <w:rPr>
          <w:rFonts w:ascii="Arial" w:hAnsi="Arial" w:cs="Arial"/>
          <w:sz w:val="22"/>
          <w:szCs w:val="22"/>
        </w:rPr>
        <w:t xml:space="preserve">. </w:t>
      </w:r>
      <w:r w:rsidRPr="00646956">
        <w:rPr>
          <w:rFonts w:ascii="Arial" w:hAnsi="Arial" w:cs="Arial"/>
          <w:color w:val="000000"/>
          <w:sz w:val="22"/>
          <w:szCs w:val="22"/>
        </w:rPr>
        <w:t>V případě vzniku otřesů a vibrací v rámci stavební činnosti zhotovitel provede takové opatření, aby nedošlo k poškození sousedníh</w:t>
      </w:r>
      <w:r w:rsidR="00C96AEE">
        <w:rPr>
          <w:rFonts w:ascii="Arial" w:hAnsi="Arial" w:cs="Arial"/>
          <w:color w:val="000000"/>
          <w:sz w:val="22"/>
          <w:szCs w:val="22"/>
        </w:rPr>
        <w:t>o i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="00C96AEE">
        <w:rPr>
          <w:rFonts w:ascii="Arial" w:hAnsi="Arial" w:cs="Arial"/>
          <w:color w:val="000000"/>
          <w:sz w:val="22"/>
          <w:szCs w:val="22"/>
        </w:rPr>
        <w:t>samotného</w:t>
      </w:r>
      <w:r w:rsidR="00C96AEE"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>objekt</w:t>
      </w:r>
      <w:r w:rsidR="00C96AEE">
        <w:rPr>
          <w:rFonts w:ascii="Arial" w:hAnsi="Arial" w:cs="Arial"/>
          <w:color w:val="000000"/>
          <w:sz w:val="22"/>
          <w:szCs w:val="22"/>
        </w:rPr>
        <w:t>u, ve kterém stavební činnost probíhá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(o těchto opatřeních bude zhotovitel předem informovat objednatele).</w:t>
      </w:r>
    </w:p>
    <w:p w:rsidR="00076402" w:rsidRPr="00646956" w:rsidRDefault="00076402" w:rsidP="00076402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</w:t>
      </w:r>
      <w:r w:rsidR="008F2035">
        <w:rPr>
          <w:rFonts w:ascii="Arial" w:hAnsi="Arial" w:cs="Arial"/>
          <w:color w:val="000000"/>
          <w:sz w:val="22"/>
          <w:szCs w:val="22"/>
        </w:rPr>
        <w:t>7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 Technický dozor </w:t>
      </w:r>
      <w:r w:rsidR="00355F33">
        <w:rPr>
          <w:rFonts w:ascii="Arial" w:hAnsi="Arial" w:cs="Arial"/>
          <w:color w:val="000000"/>
          <w:sz w:val="22"/>
          <w:szCs w:val="22"/>
        </w:rPr>
        <w:t xml:space="preserve">stavebníka 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u téže stavby nesmí provádět </w:t>
      </w:r>
      <w:r>
        <w:rPr>
          <w:rFonts w:ascii="Arial" w:hAnsi="Arial" w:cs="Arial"/>
          <w:color w:val="000000"/>
          <w:sz w:val="22"/>
          <w:szCs w:val="22"/>
        </w:rPr>
        <w:t>zhotovi</w:t>
      </w:r>
      <w:r w:rsidRPr="00646956">
        <w:rPr>
          <w:rFonts w:ascii="Arial" w:hAnsi="Arial" w:cs="Arial"/>
          <w:color w:val="000000"/>
          <w:sz w:val="22"/>
          <w:szCs w:val="22"/>
        </w:rPr>
        <w:t>tel ani osoba s ním propojená.</w:t>
      </w:r>
    </w:p>
    <w:p w:rsidR="00076402" w:rsidRPr="00DA7C7F" w:rsidRDefault="00076402" w:rsidP="0007640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</w:t>
      </w:r>
      <w:r w:rsidR="008F2035">
        <w:rPr>
          <w:rFonts w:ascii="Arial" w:hAnsi="Arial" w:cs="Arial"/>
          <w:color w:val="000000"/>
          <w:sz w:val="22"/>
          <w:szCs w:val="22"/>
        </w:rPr>
        <w:t>8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</w:t>
      </w:r>
      <w:r w:rsidRPr="00DA7C7F">
        <w:rPr>
          <w:rFonts w:ascii="Arial" w:hAnsi="Arial" w:cs="Arial"/>
          <w:sz w:val="22"/>
          <w:szCs w:val="22"/>
        </w:rPr>
        <w:t>zakrývaných prací pořídí smluvní strany písemný záznam do stavebního deníku.</w:t>
      </w:r>
    </w:p>
    <w:p w:rsidR="00076402" w:rsidRDefault="00035C08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8.19</w:t>
      </w:r>
      <w:r w:rsidR="00076402" w:rsidRPr="002D4EE5">
        <w:rPr>
          <w:rFonts w:ascii="Arial" w:hAnsi="Arial" w:cs="Arial"/>
          <w:snapToGrid w:val="0"/>
          <w:sz w:val="22"/>
          <w:szCs w:val="22"/>
        </w:rPr>
        <w:t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</w:t>
      </w:r>
      <w:r w:rsidR="00B56EE3">
        <w:rPr>
          <w:rFonts w:ascii="Arial" w:hAnsi="Arial" w:cs="Arial"/>
          <w:snapToGrid w:val="0"/>
          <w:sz w:val="22"/>
          <w:szCs w:val="22"/>
        </w:rPr>
        <w:t> </w:t>
      </w:r>
      <w:r w:rsidR="00076402" w:rsidRPr="002D4EE5">
        <w:rPr>
          <w:rFonts w:ascii="Arial" w:hAnsi="Arial" w:cs="Arial"/>
          <w:snapToGrid w:val="0"/>
          <w:sz w:val="22"/>
          <w:szCs w:val="22"/>
        </w:rPr>
        <w:t>251/2005 Sb., o inspekci práce, v platném znění, zhotovitel objednateli tuto sankci uhradí.</w:t>
      </w:r>
    </w:p>
    <w:p w:rsidR="00D2383F" w:rsidRPr="002D4EE5" w:rsidRDefault="00D2383F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035C08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. Zhotovitel odpovídá za zajištění odborného vedení stavby (</w:t>
      </w:r>
      <w:r w:rsidR="00394A0D">
        <w:rPr>
          <w:rFonts w:ascii="Arial" w:hAnsi="Arial" w:cs="Arial"/>
          <w:snapToGrid w:val="0"/>
          <w:sz w:val="22"/>
          <w:szCs w:val="22"/>
        </w:rPr>
        <w:t xml:space="preserve">osoba stavbyvedoucího s odbornou způsobilosti v oboru </w:t>
      </w:r>
      <w:r w:rsidR="002F7234">
        <w:rPr>
          <w:rFonts w:ascii="Arial" w:hAnsi="Arial" w:cs="Arial"/>
          <w:snapToGrid w:val="0"/>
          <w:sz w:val="22"/>
          <w:szCs w:val="22"/>
        </w:rPr>
        <w:t>dopravní stavby</w:t>
      </w:r>
      <w:r w:rsidR="00394A0D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>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5F5AF7" w:rsidRPr="00D96D27" w:rsidRDefault="0038087D" w:rsidP="006D1F2D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z w:val="22"/>
          <w:szCs w:val="22"/>
        </w:rPr>
      </w:pPr>
      <w:r w:rsidRPr="00D96D27">
        <w:rPr>
          <w:rFonts w:ascii="Arial" w:hAnsi="Arial" w:cs="Arial"/>
          <w:sz w:val="22"/>
          <w:szCs w:val="22"/>
        </w:rPr>
        <w:t>8.</w:t>
      </w:r>
      <w:r w:rsidR="00D96D27">
        <w:rPr>
          <w:rFonts w:ascii="Arial" w:hAnsi="Arial" w:cs="Arial"/>
          <w:sz w:val="22"/>
          <w:szCs w:val="22"/>
        </w:rPr>
        <w:t>2</w:t>
      </w:r>
      <w:r w:rsidR="00035C08">
        <w:rPr>
          <w:rFonts w:ascii="Arial" w:hAnsi="Arial" w:cs="Arial"/>
          <w:sz w:val="22"/>
          <w:szCs w:val="22"/>
        </w:rPr>
        <w:t>1</w:t>
      </w:r>
      <w:r w:rsidR="005F5AF7" w:rsidRPr="00D96D27">
        <w:rPr>
          <w:rFonts w:ascii="Arial" w:hAnsi="Arial" w:cs="Arial"/>
          <w:sz w:val="22"/>
          <w:szCs w:val="22"/>
        </w:rPr>
        <w:t xml:space="preserve">. </w:t>
      </w:r>
      <w:r w:rsidR="006D1F2D" w:rsidRPr="00D96D27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poddodavatelů, za plnění však odpovídá </w:t>
      </w:r>
      <w:r w:rsidR="00166587" w:rsidRPr="00D96D27">
        <w:rPr>
          <w:rFonts w:ascii="Arial" w:hAnsi="Arial" w:cs="Arial"/>
          <w:kern w:val="1"/>
          <w:sz w:val="22"/>
          <w:szCs w:val="22"/>
        </w:rPr>
        <w:t>zhotovite</w:t>
      </w:r>
      <w:r w:rsidR="006D1F2D" w:rsidRPr="00D96D27">
        <w:rPr>
          <w:rFonts w:ascii="Arial" w:hAnsi="Arial" w:cs="Arial"/>
          <w:kern w:val="1"/>
          <w:sz w:val="22"/>
          <w:szCs w:val="22"/>
        </w:rPr>
        <w:t xml:space="preserve">l jako by plnil zakázku přímo sám. Zadavatel požaduje, aby zhotovitel před plněním veřejné zakázky předložil seznam poddodavatelů. </w:t>
      </w:r>
      <w:r w:rsidR="006D1F2D" w:rsidRPr="00D96D27">
        <w:rPr>
          <w:rFonts w:ascii="Arial" w:hAnsi="Arial" w:cs="Arial"/>
          <w:bCs/>
          <w:sz w:val="22"/>
          <w:szCs w:val="22"/>
        </w:rPr>
        <w:t>Zadavatel požaduje, aby dodavatel a jiná osoba, jejímž prostřednictvím dodavatel prokazuje ekonomickou kvalifikaci podle § 78 ZZVZ, nesli společnou a nerozdílnou odpovědnost za plnění veřejné zakázky</w:t>
      </w:r>
    </w:p>
    <w:p w:rsidR="00D96D27" w:rsidRDefault="00D96D27" w:rsidP="00D96D2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035C08">
        <w:rPr>
          <w:rFonts w:ascii="Arial" w:hAnsi="Arial" w:cs="Arial"/>
          <w:snapToGrid w:val="0"/>
          <w:sz w:val="22"/>
          <w:szCs w:val="22"/>
        </w:rPr>
        <w:t>2</w:t>
      </w:r>
      <w:r w:rsidRPr="006D1F2D">
        <w:rPr>
          <w:rFonts w:ascii="Arial" w:hAnsi="Arial" w:cs="Arial"/>
          <w:snapToGrid w:val="0"/>
          <w:sz w:val="22"/>
          <w:szCs w:val="22"/>
        </w:rPr>
        <w:t>. V případě změny poddodavatele, prostřednictvím kterého zhotovitel prokazoval v zadávacím řízení kvalifikaci, musí zhotovitel předložit objednateli k odsouhlasení doklady nového poddodavatele ve stejném rozsahu jako v zadávacím řízení.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15D1F" w:rsidRPr="00E46D47" w:rsidRDefault="00F15D1F" w:rsidP="00F15D1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F5AF7" w:rsidRPr="00922735" w:rsidRDefault="005F5AF7" w:rsidP="00F15D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2735">
        <w:rPr>
          <w:rFonts w:ascii="Arial" w:hAnsi="Arial" w:cs="Arial"/>
          <w:b/>
          <w:bCs/>
          <w:sz w:val="22"/>
          <w:szCs w:val="22"/>
        </w:rPr>
        <w:t>IX. Odstoupení od smlouvy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22735">
        <w:rPr>
          <w:rFonts w:ascii="Arial" w:hAnsi="Arial" w:cs="Arial"/>
          <w:sz w:val="22"/>
          <w:szCs w:val="22"/>
        </w:rPr>
        <w:t xml:space="preserve">9.1.   Objednatel je oprávněn od této smlouvy odstoupit na </w:t>
      </w:r>
      <w:r w:rsidRPr="00646956">
        <w:rPr>
          <w:rFonts w:ascii="Arial" w:hAnsi="Arial" w:cs="Arial"/>
          <w:color w:val="000000"/>
          <w:sz w:val="22"/>
          <w:szCs w:val="22"/>
        </w:rPr>
        <w:t>základě dohody obou smluvních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>stran</w:t>
      </w:r>
      <w:r w:rsidR="00BD219B">
        <w:rPr>
          <w:rFonts w:ascii="Arial" w:hAnsi="Arial" w:cs="Arial"/>
          <w:color w:val="000000"/>
          <w:sz w:val="22"/>
          <w:szCs w:val="22"/>
        </w:rPr>
        <w:t>,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646956">
        <w:rPr>
          <w:rFonts w:ascii="Arial" w:hAnsi="Arial" w:cs="Arial"/>
          <w:color w:val="000000"/>
          <w:sz w:val="22"/>
          <w:szCs w:val="22"/>
        </w:rPr>
        <w:t>pokud zhotovitel podstatně porušuje tuto smlouvu.</w:t>
      </w:r>
    </w:p>
    <w:p w:rsidR="005F5AF7" w:rsidRPr="00646956" w:rsidRDefault="005F5AF7" w:rsidP="00394A0D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Podstatným porušením této smlouvy se rozumí zejména:</w:t>
      </w:r>
    </w:p>
    <w:p w:rsidR="005F5AF7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a) pokud zhotovitel nezahájí provádění díla ve lhůtě do 30 dnů od termínů dle čl. III., bodu 3.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1. této smlouvy;               </w:t>
      </w:r>
    </w:p>
    <w:p w:rsidR="005F5AF7" w:rsidRPr="00646956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je-li prodlení zhotovitele se splněním termínu dokončení díla delší než 60 dnů z viny na straně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lastRenderedPageBreak/>
        <w:t>zhotovitele;</w:t>
      </w:r>
    </w:p>
    <w:p w:rsidR="005F5AF7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c) provádění prací v rozporu s projektovou dokumentací </w:t>
      </w:r>
    </w:p>
    <w:p w:rsidR="00077B24" w:rsidRPr="002E522C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2E522C">
        <w:rPr>
          <w:rFonts w:ascii="Arial" w:hAnsi="Arial" w:cs="Arial"/>
          <w:sz w:val="22"/>
          <w:szCs w:val="22"/>
        </w:rPr>
        <w:t xml:space="preserve">      9.2.</w:t>
      </w:r>
      <w:r w:rsidR="00F255C5">
        <w:rPr>
          <w:rFonts w:ascii="Arial" w:hAnsi="Arial" w:cs="Arial"/>
          <w:sz w:val="22"/>
          <w:szCs w:val="22"/>
        </w:rPr>
        <w:t xml:space="preserve"> </w:t>
      </w:r>
      <w:r w:rsidRPr="002E522C">
        <w:rPr>
          <w:rFonts w:ascii="Arial" w:hAnsi="Arial" w:cs="Arial"/>
          <w:sz w:val="22"/>
          <w:szCs w:val="22"/>
        </w:rPr>
        <w:t>V případě, že zhotovitel prok</w:t>
      </w:r>
      <w:r w:rsidR="005A7161" w:rsidRPr="002E522C">
        <w:rPr>
          <w:rFonts w:ascii="Arial" w:hAnsi="Arial" w:cs="Arial"/>
          <w:sz w:val="22"/>
          <w:szCs w:val="22"/>
        </w:rPr>
        <w:t>a</w:t>
      </w:r>
      <w:r w:rsidRPr="002E522C">
        <w:rPr>
          <w:rFonts w:ascii="Arial" w:hAnsi="Arial" w:cs="Arial"/>
          <w:sz w:val="22"/>
          <w:szCs w:val="22"/>
        </w:rPr>
        <w:t>zoval profesní způsobilost podle § 77/2 nebo te</w:t>
      </w:r>
      <w:r w:rsidR="005A7161" w:rsidRPr="002E522C">
        <w:rPr>
          <w:rFonts w:ascii="Arial" w:hAnsi="Arial" w:cs="Arial"/>
          <w:sz w:val="22"/>
          <w:szCs w:val="22"/>
        </w:rPr>
        <w:t>chnickou kvalifikaci prostředni</w:t>
      </w:r>
      <w:r w:rsidRPr="002E522C">
        <w:rPr>
          <w:rFonts w:ascii="Arial" w:hAnsi="Arial" w:cs="Arial"/>
          <w:sz w:val="22"/>
          <w:szCs w:val="22"/>
        </w:rPr>
        <w:t>c</w:t>
      </w:r>
      <w:r w:rsidR="005A7161" w:rsidRPr="002E522C">
        <w:rPr>
          <w:rFonts w:ascii="Arial" w:hAnsi="Arial" w:cs="Arial"/>
          <w:sz w:val="22"/>
          <w:szCs w:val="22"/>
        </w:rPr>
        <w:t>t</w:t>
      </w:r>
      <w:r w:rsidRPr="002E522C">
        <w:rPr>
          <w:rFonts w:ascii="Arial" w:hAnsi="Arial" w:cs="Arial"/>
          <w:sz w:val="22"/>
          <w:szCs w:val="22"/>
        </w:rPr>
        <w:t>vím jiné osoby, zavazuje se</w:t>
      </w:r>
      <w:r w:rsidR="005A7161" w:rsidRPr="002E522C">
        <w:rPr>
          <w:rFonts w:ascii="Arial" w:hAnsi="Arial" w:cs="Arial"/>
          <w:sz w:val="22"/>
          <w:szCs w:val="22"/>
        </w:rPr>
        <w:t xml:space="preserve"> plnit </w:t>
      </w:r>
      <w:r w:rsidR="00262E76" w:rsidRPr="002E522C">
        <w:rPr>
          <w:rFonts w:ascii="Arial" w:hAnsi="Arial" w:cs="Arial"/>
          <w:sz w:val="22"/>
          <w:szCs w:val="22"/>
        </w:rPr>
        <w:t>písemný závazek předložený v nabídce touto osobou</w:t>
      </w:r>
      <w:r w:rsidR="005A7161" w:rsidRPr="002E522C">
        <w:rPr>
          <w:rFonts w:ascii="Arial" w:hAnsi="Arial" w:cs="Arial"/>
          <w:sz w:val="22"/>
          <w:szCs w:val="22"/>
        </w:rPr>
        <w:t>. Neplnění bude považováno za porušení plnění s</w:t>
      </w:r>
      <w:r w:rsidR="00262E76" w:rsidRPr="002E522C">
        <w:rPr>
          <w:rFonts w:ascii="Arial" w:hAnsi="Arial" w:cs="Arial"/>
          <w:sz w:val="22"/>
          <w:szCs w:val="22"/>
        </w:rPr>
        <w:t xml:space="preserve"> možným </w:t>
      </w:r>
      <w:r w:rsidR="005A7161" w:rsidRPr="002E522C">
        <w:rPr>
          <w:rFonts w:ascii="Arial" w:hAnsi="Arial" w:cs="Arial"/>
          <w:sz w:val="22"/>
          <w:szCs w:val="22"/>
        </w:rPr>
        <w:t>následkem odstoupení od smlouvy.</w:t>
      </w:r>
    </w:p>
    <w:p w:rsidR="005F5AF7" w:rsidRPr="00646956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9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</w:t>
      </w:r>
      <w:r w:rsidR="005A7161">
        <w:rPr>
          <w:rFonts w:ascii="Arial" w:hAnsi="Arial" w:cs="Arial"/>
          <w:color w:val="000000"/>
          <w:sz w:val="22"/>
          <w:szCs w:val="22"/>
        </w:rPr>
        <w:t>3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9.</w:t>
      </w:r>
      <w:r w:rsidR="005A7161">
        <w:rPr>
          <w:rFonts w:ascii="Arial" w:hAnsi="Arial" w:cs="Arial"/>
          <w:color w:val="000000"/>
          <w:sz w:val="22"/>
          <w:szCs w:val="22"/>
        </w:rPr>
        <w:t>4</w:t>
      </w:r>
      <w:r w:rsidRPr="00646956">
        <w:rPr>
          <w:rFonts w:ascii="Arial" w:hAnsi="Arial" w:cs="Arial"/>
          <w:color w:val="000000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Default="005A7161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9.5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Dojde-li k odstoupení od smlouvy, je zhotovitel povinen učinit taková opatření, aby zabránil vzniku škod na díle, majetku objednatele i třetích osob a aby zabránil vzniku újmy na zdraví osob.</w:t>
      </w:r>
    </w:p>
    <w:p w:rsidR="00292569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Default="005F5AF7" w:rsidP="00F976E6">
      <w:pPr>
        <w:pStyle w:val="Zkladntext0"/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37D90">
        <w:rPr>
          <w:rFonts w:ascii="Arial" w:hAnsi="Arial" w:cs="Arial"/>
          <w:b/>
          <w:sz w:val="22"/>
          <w:szCs w:val="22"/>
        </w:rPr>
        <w:t>X. Předání a převzetí předmětu díla</w:t>
      </w:r>
    </w:p>
    <w:p w:rsidR="00060FFC" w:rsidRDefault="005F5AF7" w:rsidP="00060FFC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E37D90">
        <w:rPr>
          <w:rFonts w:ascii="Arial" w:hAnsi="Arial" w:cs="Arial"/>
          <w:sz w:val="22"/>
          <w:szCs w:val="22"/>
        </w:rPr>
        <w:t>protokolu</w:t>
      </w:r>
      <w:r w:rsidR="0038087D" w:rsidRPr="00E37D90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E37D90">
        <w:rPr>
          <w:rFonts w:ascii="Arial" w:hAnsi="Arial" w:cs="Arial"/>
          <w:sz w:val="22"/>
          <w:szCs w:val="22"/>
        </w:rPr>
        <w:t>ze strany zhotovitele a objednavatele, předání</w:t>
      </w:r>
      <w:r w:rsidR="00E37D90">
        <w:rPr>
          <w:rFonts w:ascii="Arial" w:hAnsi="Arial" w:cs="Arial"/>
          <w:sz w:val="22"/>
          <w:szCs w:val="22"/>
        </w:rPr>
        <w:t>m</w:t>
      </w:r>
      <w:r w:rsidR="0038087D" w:rsidRPr="00E37D90">
        <w:rPr>
          <w:rFonts w:ascii="Arial" w:hAnsi="Arial" w:cs="Arial"/>
          <w:sz w:val="22"/>
          <w:szCs w:val="22"/>
        </w:rPr>
        <w:t xml:space="preserve"> dokladů k vydání kolaudačního </w:t>
      </w:r>
      <w:r w:rsidR="005C0805">
        <w:rPr>
          <w:rFonts w:ascii="Arial" w:hAnsi="Arial" w:cs="Arial"/>
          <w:sz w:val="22"/>
          <w:szCs w:val="22"/>
        </w:rPr>
        <w:t>rozhodnutí</w:t>
      </w:r>
      <w:r w:rsidR="0038087D" w:rsidRPr="00E37D90">
        <w:rPr>
          <w:rFonts w:ascii="Arial" w:hAnsi="Arial" w:cs="Arial"/>
          <w:sz w:val="22"/>
          <w:szCs w:val="22"/>
        </w:rPr>
        <w:t xml:space="preserve"> a předáním dokladů – </w:t>
      </w:r>
      <w:r w:rsidR="00D96D27">
        <w:rPr>
          <w:rFonts w:ascii="Arial" w:hAnsi="Arial" w:cs="Arial"/>
          <w:bCs/>
          <w:sz w:val="22"/>
          <w:szCs w:val="22"/>
        </w:rPr>
        <w:t>předepsané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atest</w:t>
      </w:r>
      <w:r w:rsidR="00D96D27">
        <w:rPr>
          <w:rFonts w:ascii="Arial" w:hAnsi="Arial" w:cs="Arial"/>
          <w:bCs/>
          <w:sz w:val="22"/>
          <w:szCs w:val="22"/>
        </w:rPr>
        <w:t>y</w:t>
      </w:r>
      <w:r w:rsidR="00D96D27" w:rsidRPr="001A7BA0">
        <w:rPr>
          <w:rFonts w:ascii="Arial" w:hAnsi="Arial" w:cs="Arial"/>
          <w:bCs/>
          <w:sz w:val="22"/>
          <w:szCs w:val="22"/>
        </w:rPr>
        <w:t>, certifikáty, techn</w:t>
      </w:r>
      <w:r w:rsidR="00D96D27">
        <w:rPr>
          <w:rFonts w:ascii="Arial" w:hAnsi="Arial" w:cs="Arial"/>
          <w:bCs/>
          <w:sz w:val="22"/>
          <w:szCs w:val="22"/>
        </w:rPr>
        <w:t>ické listy, prohlášení o shodě,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protokoly o zkouškách, </w:t>
      </w:r>
      <w:r w:rsidR="00060FFC">
        <w:rPr>
          <w:rFonts w:ascii="Arial" w:hAnsi="Arial" w:cs="Arial"/>
          <w:bCs/>
          <w:sz w:val="22"/>
          <w:szCs w:val="22"/>
        </w:rPr>
        <w:t>geodetické a geometrické zaměření, výchozí</w:t>
      </w:r>
      <w:r w:rsidR="00060FFC" w:rsidRPr="001A7BA0">
        <w:rPr>
          <w:rFonts w:ascii="Arial" w:hAnsi="Arial" w:cs="Arial"/>
          <w:bCs/>
          <w:sz w:val="22"/>
          <w:szCs w:val="22"/>
        </w:rPr>
        <w:t xml:space="preserve"> reviz</w:t>
      </w:r>
      <w:r w:rsidR="00060FFC">
        <w:rPr>
          <w:rFonts w:ascii="Arial" w:hAnsi="Arial" w:cs="Arial"/>
          <w:bCs/>
          <w:sz w:val="22"/>
          <w:szCs w:val="22"/>
        </w:rPr>
        <w:t>e</w:t>
      </w:r>
      <w:r w:rsidR="00060FFC" w:rsidRPr="001A7BA0">
        <w:rPr>
          <w:rFonts w:ascii="Arial" w:hAnsi="Arial" w:cs="Arial"/>
          <w:bCs/>
          <w:sz w:val="22"/>
          <w:szCs w:val="22"/>
        </w:rPr>
        <w:t xml:space="preserve">, </w:t>
      </w:r>
      <w:r w:rsidR="00D96D27" w:rsidRPr="001A7BA0">
        <w:rPr>
          <w:rFonts w:ascii="Arial" w:hAnsi="Arial" w:cs="Arial"/>
          <w:bCs/>
          <w:sz w:val="22"/>
          <w:szCs w:val="22"/>
        </w:rPr>
        <w:t>návody k obsluze,</w:t>
      </w:r>
      <w:r w:rsidR="00D96D27">
        <w:rPr>
          <w:rFonts w:ascii="Arial" w:hAnsi="Arial" w:cs="Arial"/>
          <w:bCs/>
          <w:sz w:val="22"/>
          <w:szCs w:val="22"/>
        </w:rPr>
        <w:t xml:space="preserve"> </w:t>
      </w:r>
      <w:r w:rsidR="00D96D27" w:rsidRPr="001A7BA0">
        <w:rPr>
          <w:rFonts w:ascii="Arial" w:hAnsi="Arial" w:cs="Arial"/>
          <w:bCs/>
          <w:sz w:val="22"/>
          <w:szCs w:val="22"/>
        </w:rPr>
        <w:t>stavební deník a doklad</w:t>
      </w:r>
      <w:r w:rsidR="00D96D27">
        <w:rPr>
          <w:rFonts w:ascii="Arial" w:hAnsi="Arial" w:cs="Arial"/>
          <w:bCs/>
          <w:sz w:val="22"/>
          <w:szCs w:val="22"/>
        </w:rPr>
        <w:t>y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o zajištění likvidace odpadu vzniklého stavební činností zhotovitele.</w:t>
      </w:r>
      <w:r w:rsidR="00D96D27">
        <w:rPr>
          <w:rFonts w:ascii="Arial" w:hAnsi="Arial" w:cs="Arial"/>
          <w:bCs/>
          <w:sz w:val="22"/>
          <w:szCs w:val="22"/>
        </w:rPr>
        <w:t xml:space="preserve"> Zhotovitelem bude předána </w:t>
      </w:r>
      <w:r w:rsidR="00D96D27" w:rsidRPr="000130EB">
        <w:rPr>
          <w:rFonts w:ascii="Arial" w:hAnsi="Arial" w:cs="Arial"/>
          <w:sz w:val="22"/>
          <w:szCs w:val="22"/>
        </w:rPr>
        <w:t>projektov</w:t>
      </w:r>
      <w:r w:rsidR="00D96D27">
        <w:rPr>
          <w:rFonts w:ascii="Arial" w:hAnsi="Arial" w:cs="Arial"/>
          <w:sz w:val="22"/>
          <w:szCs w:val="22"/>
        </w:rPr>
        <w:t>á dokumentace</w:t>
      </w:r>
      <w:r w:rsidR="00D96D27" w:rsidRPr="000130EB">
        <w:rPr>
          <w:rFonts w:ascii="Arial" w:hAnsi="Arial" w:cs="Arial"/>
          <w:sz w:val="22"/>
          <w:szCs w:val="22"/>
        </w:rPr>
        <w:t xml:space="preserve"> se zakreslením skutečného stavu celého díla, s razítkem a prohlášením zhotovitele, že dílo</w:t>
      </w:r>
      <w:r w:rsidR="00D96D27">
        <w:rPr>
          <w:rFonts w:ascii="Arial" w:hAnsi="Arial" w:cs="Arial"/>
          <w:sz w:val="22"/>
          <w:szCs w:val="22"/>
        </w:rPr>
        <w:t xml:space="preserve"> bylo</w:t>
      </w:r>
      <w:r w:rsidR="00D96D27" w:rsidRPr="000130EB">
        <w:rPr>
          <w:rFonts w:ascii="Arial" w:hAnsi="Arial" w:cs="Arial"/>
          <w:sz w:val="22"/>
          <w:szCs w:val="22"/>
        </w:rPr>
        <w:t xml:space="preserve"> prov</w:t>
      </w:r>
      <w:r w:rsidR="00D96D27">
        <w:rPr>
          <w:rFonts w:ascii="Arial" w:hAnsi="Arial" w:cs="Arial"/>
          <w:sz w:val="22"/>
          <w:szCs w:val="22"/>
        </w:rPr>
        <w:t>edeno v souladu s</w:t>
      </w:r>
      <w:r w:rsidR="001C6273">
        <w:rPr>
          <w:rFonts w:ascii="Arial" w:hAnsi="Arial" w:cs="Arial"/>
          <w:sz w:val="22"/>
          <w:szCs w:val="22"/>
        </w:rPr>
        <w:t xml:space="preserve"> projektovou </w:t>
      </w:r>
      <w:r w:rsidR="0095185A">
        <w:rPr>
          <w:rFonts w:ascii="Arial" w:hAnsi="Arial" w:cs="Arial"/>
          <w:sz w:val="22"/>
          <w:szCs w:val="22"/>
        </w:rPr>
        <w:t>dokumentací</w:t>
      </w:r>
      <w:r w:rsidR="00D96D27">
        <w:rPr>
          <w:rFonts w:ascii="Arial" w:hAnsi="Arial" w:cs="Arial"/>
          <w:sz w:val="22"/>
          <w:szCs w:val="22"/>
        </w:rPr>
        <w:t xml:space="preserve"> a s</w:t>
      </w:r>
      <w:r w:rsidR="005C0805">
        <w:rPr>
          <w:rFonts w:ascii="Arial" w:hAnsi="Arial" w:cs="Arial"/>
          <w:sz w:val="22"/>
          <w:szCs w:val="22"/>
        </w:rPr>
        <w:t>polečný</w:t>
      </w:r>
      <w:r w:rsidR="0095185A">
        <w:rPr>
          <w:rFonts w:ascii="Arial" w:hAnsi="Arial" w:cs="Arial"/>
          <w:sz w:val="22"/>
          <w:szCs w:val="22"/>
        </w:rPr>
        <w:t>m</w:t>
      </w:r>
      <w:r w:rsidR="00060FFC">
        <w:rPr>
          <w:rFonts w:ascii="Arial" w:hAnsi="Arial" w:cs="Arial"/>
          <w:sz w:val="22"/>
          <w:szCs w:val="22"/>
        </w:rPr>
        <w:t xml:space="preserve"> povolením ve dvou vyhotoveních.</w:t>
      </w:r>
      <w:r w:rsidR="00D96D27">
        <w:rPr>
          <w:rFonts w:ascii="Arial" w:hAnsi="Arial" w:cs="Arial"/>
          <w:sz w:val="22"/>
          <w:szCs w:val="22"/>
        </w:rPr>
        <w:t xml:space="preserve"> </w:t>
      </w:r>
      <w:r w:rsidR="00060FFC">
        <w:rPr>
          <w:rFonts w:ascii="Arial" w:hAnsi="Arial" w:cs="Arial"/>
          <w:sz w:val="22"/>
          <w:szCs w:val="22"/>
        </w:rPr>
        <w:t xml:space="preserve">Dokumentace </w:t>
      </w:r>
      <w:r w:rsidR="0095185A">
        <w:rPr>
          <w:rFonts w:ascii="Arial" w:hAnsi="Arial" w:cs="Arial"/>
          <w:sz w:val="22"/>
          <w:szCs w:val="22"/>
        </w:rPr>
        <w:t xml:space="preserve">skutečného provedení </w:t>
      </w:r>
      <w:r w:rsidR="00060FFC">
        <w:rPr>
          <w:rFonts w:ascii="Arial" w:hAnsi="Arial" w:cs="Arial"/>
          <w:sz w:val="22"/>
          <w:szCs w:val="22"/>
        </w:rPr>
        <w:t xml:space="preserve">bude předána i v elektronické podobě ve formátu </w:t>
      </w:r>
      <w:proofErr w:type="spellStart"/>
      <w:r w:rsidR="00060FFC">
        <w:rPr>
          <w:rFonts w:ascii="Arial" w:hAnsi="Arial" w:cs="Arial"/>
          <w:sz w:val="22"/>
          <w:szCs w:val="22"/>
        </w:rPr>
        <w:t>pdf</w:t>
      </w:r>
      <w:proofErr w:type="spellEnd"/>
      <w:r w:rsidR="00060FFC">
        <w:rPr>
          <w:rFonts w:ascii="Arial" w:hAnsi="Arial" w:cs="Arial"/>
          <w:sz w:val="22"/>
          <w:szCs w:val="22"/>
        </w:rPr>
        <w:t xml:space="preserve">. a </w:t>
      </w:r>
      <w:proofErr w:type="spellStart"/>
      <w:r w:rsidR="00060FFC">
        <w:rPr>
          <w:rFonts w:ascii="Arial" w:hAnsi="Arial" w:cs="Arial"/>
          <w:sz w:val="22"/>
          <w:szCs w:val="22"/>
        </w:rPr>
        <w:t>dwg</w:t>
      </w:r>
      <w:proofErr w:type="spellEnd"/>
      <w:r w:rsidR="00B51FA7">
        <w:rPr>
          <w:rFonts w:ascii="Arial" w:hAnsi="Arial" w:cs="Arial"/>
          <w:sz w:val="22"/>
          <w:szCs w:val="22"/>
        </w:rPr>
        <w:t xml:space="preserve"> včetně dokladové části.</w:t>
      </w:r>
      <w:r w:rsidR="00060FFC">
        <w:rPr>
          <w:rFonts w:ascii="Arial" w:hAnsi="Arial" w:cs="Arial"/>
          <w:sz w:val="22"/>
          <w:szCs w:val="22"/>
        </w:rPr>
        <w:t xml:space="preserve">  </w:t>
      </w:r>
    </w:p>
    <w:p w:rsidR="005F5AF7" w:rsidRPr="00E37D90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10.3. Zhotovitel je povinen písemně oznámit objednateli, nejméně </w:t>
      </w:r>
      <w:r w:rsidR="00B51FA7">
        <w:rPr>
          <w:rFonts w:ascii="Arial" w:hAnsi="Arial" w:cs="Arial"/>
          <w:sz w:val="22"/>
          <w:szCs w:val="22"/>
        </w:rPr>
        <w:t>5</w:t>
      </w:r>
      <w:r w:rsidRPr="00E37D90">
        <w:rPr>
          <w:rFonts w:ascii="Arial" w:hAnsi="Arial" w:cs="Arial"/>
          <w:sz w:val="22"/>
          <w:szCs w:val="22"/>
        </w:rPr>
        <w:t xml:space="preserve">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  <w:r w:rsidRPr="00E37D90">
        <w:rPr>
          <w:rFonts w:ascii="Arial" w:hAnsi="Arial" w:cs="Arial"/>
          <w:color w:val="000000"/>
          <w:sz w:val="22"/>
          <w:szCs w:val="22"/>
        </w:rPr>
        <w:t xml:space="preserve"> Objednatel je pak povinen nejpozději do tří dnů od termínu stanoveného zhotovitelem zahájit přejímací řízení a řádně v něm pokračovat.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</w:t>
      </w:r>
      <w:r w:rsidRPr="00E37D90">
        <w:rPr>
          <w:rFonts w:ascii="Arial" w:hAnsi="Arial" w:cs="Arial"/>
          <w:color w:val="000000"/>
          <w:sz w:val="22"/>
          <w:szCs w:val="22"/>
        </w:rPr>
        <w:t>Nedoloží-li zhotovitel požadované doklady, nepovažuje se dílo za dokončené a schopné předání.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10.5</w:t>
      </w:r>
      <w:r w:rsidR="005F5AF7" w:rsidRPr="00E37D90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5F5AF7" w:rsidRPr="00E37D90">
        <w:rPr>
          <w:rFonts w:ascii="Arial" w:hAnsi="Arial" w:cs="Arial"/>
          <w:sz w:val="22"/>
          <w:szCs w:val="22"/>
        </w:rPr>
        <w:t xml:space="preserve"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</w:t>
      </w:r>
      <w:r w:rsidR="005F5AF7" w:rsidRPr="00E37D90">
        <w:rPr>
          <w:rFonts w:ascii="Arial" w:hAnsi="Arial" w:cs="Arial"/>
          <w:sz w:val="22"/>
          <w:szCs w:val="22"/>
        </w:rPr>
        <w:lastRenderedPageBreak/>
        <w:t>jeho dohodnutou část od zhotovitele přejímá. Zápis o předání a převzetí díla je pak sestaven vzájemným podepsáním dodatku zápisu oprávněnými zástupci obou smluvních stran.</w:t>
      </w:r>
    </w:p>
    <w:p w:rsidR="0072662D" w:rsidRDefault="00E37D90" w:rsidP="00FF36C9">
      <w:pPr>
        <w:pStyle w:val="Zkladntext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5F5AF7" w:rsidRPr="00E37D90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</w:t>
      </w:r>
      <w:r w:rsidR="005F5AF7" w:rsidRPr="00646956">
        <w:rPr>
          <w:rFonts w:ascii="Arial" w:hAnsi="Arial" w:cs="Arial"/>
          <w:sz w:val="22"/>
          <w:szCs w:val="22"/>
        </w:rPr>
        <w:t>, že má vlastnosti určené projektem stavby, v něm uvedenými ČSN a touto smlouvou.</w:t>
      </w:r>
    </w:p>
    <w:p w:rsidR="005F5AF7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54752E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2</w:t>
      </w:r>
      <w:r w:rsidRPr="0054752E">
        <w:rPr>
          <w:rFonts w:ascii="Arial" w:hAnsi="Arial" w:cs="Arial"/>
          <w:sz w:val="22"/>
          <w:szCs w:val="22"/>
        </w:rPr>
        <w:t xml:space="preserve">. Zhotovitel se zavazuje, že po celou dobu platnosti této smlouvy bude mít sjednanou pojistnou smlouvu pro případ způsobení škody při stavebních a bouracích pracích. 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3</w:t>
      </w:r>
      <w:r w:rsidRPr="0054752E">
        <w:rPr>
          <w:rFonts w:ascii="Arial" w:hAnsi="Arial" w:cs="Arial"/>
          <w:sz w:val="22"/>
          <w:szCs w:val="22"/>
        </w:rPr>
        <w:t>. Uvedení zástupci obou stran prohlašují, že jsou oprávněni tuto smlouvu podepsat a k platnosti smlouvy není třeba podpisu jiné osoby.</w:t>
      </w:r>
    </w:p>
    <w:p w:rsidR="0054752E" w:rsidRPr="0054752E" w:rsidRDefault="0054752E" w:rsidP="00B34B20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4</w:t>
      </w:r>
      <w:r w:rsidRPr="0054752E">
        <w:rPr>
          <w:rFonts w:ascii="Arial" w:hAnsi="Arial" w:cs="Arial"/>
          <w:sz w:val="22"/>
          <w:szCs w:val="22"/>
        </w:rPr>
        <w:t>. Tuto smlouvu lze měnit nebo doplňovat pouze očíslovanými, oboustranně podepsanými dodatky oprávněnými zástupci smluvních stran.</w:t>
      </w:r>
    </w:p>
    <w:p w:rsidR="00B34B20" w:rsidRPr="00D346ED" w:rsidRDefault="0054752E" w:rsidP="00F92602">
      <w:pPr>
        <w:pStyle w:val="Smlouva-slo"/>
        <w:spacing w:before="0" w:after="120" w:line="240" w:lineRule="auto"/>
        <w:rPr>
          <w:rFonts w:ascii="Arial" w:hAnsi="Arial" w:cs="Arial"/>
          <w:noProof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5</w:t>
      </w:r>
      <w:r w:rsidRPr="0054752E">
        <w:rPr>
          <w:rFonts w:ascii="Arial" w:hAnsi="Arial" w:cs="Arial"/>
          <w:sz w:val="22"/>
          <w:szCs w:val="22"/>
        </w:rPr>
        <w:t xml:space="preserve">. </w:t>
      </w:r>
      <w:r w:rsidR="00B34B20" w:rsidRPr="00241098">
        <w:rPr>
          <w:rFonts w:ascii="Arial" w:hAnsi="Arial" w:cs="Arial"/>
          <w:noProof/>
          <w:sz w:val="22"/>
          <w:szCs w:val="22"/>
        </w:rPr>
        <w:t>Tato smlouva je sepsána v jednom vyhotovení s elektronickými podpisy oprávněných zástupců smluvních stran.</w:t>
      </w:r>
      <w:r w:rsidR="00B34B20" w:rsidRPr="00241098">
        <w:rPr>
          <w:rFonts w:ascii="Arial" w:hAnsi="Arial" w:cs="Arial"/>
          <w:sz w:val="22"/>
          <w:szCs w:val="22"/>
        </w:rPr>
        <w:t xml:space="preserve"> V případě tištěné podoby bude vyhotovena ve dvou vyhotoveních, z nichž každá strana obdrží jedno.</w:t>
      </w:r>
    </w:p>
    <w:p w:rsidR="0054752E" w:rsidRDefault="0054752E" w:rsidP="00B34B20">
      <w:pPr>
        <w:pStyle w:val="Zkladntext0"/>
        <w:tabs>
          <w:tab w:val="left" w:pos="502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6</w:t>
      </w:r>
      <w:r w:rsidRPr="0054752E">
        <w:rPr>
          <w:rFonts w:ascii="Arial" w:hAnsi="Arial" w:cs="Arial"/>
          <w:sz w:val="22"/>
          <w:szCs w:val="22"/>
        </w:rPr>
        <w:t>. Tato smlouva vzniká dohodou o celém jejím obsahu a nabývá platnosti dnem podpisu obou smluvních stran.</w:t>
      </w:r>
      <w:r w:rsidR="00C20209">
        <w:rPr>
          <w:rFonts w:ascii="Arial" w:hAnsi="Arial" w:cs="Arial"/>
          <w:sz w:val="22"/>
          <w:szCs w:val="22"/>
        </w:rPr>
        <w:t xml:space="preserve"> Účinnosti smlouva nabývá zveřejněním v registru smluv.</w:t>
      </w:r>
    </w:p>
    <w:p w:rsidR="00D07F4B" w:rsidRDefault="00D07F4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0A6DA4" w:rsidRDefault="000A6DA4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2332F1" w:rsidRDefault="002332F1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2332F1" w:rsidRDefault="002332F1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2332F1" w:rsidRPr="0054752E" w:rsidRDefault="002332F1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5AF7" w:rsidRPr="00646956" w:rsidRDefault="00EF5EEF" w:rsidP="00FF36C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F5AF7" w:rsidRPr="00646956">
        <w:rPr>
          <w:rFonts w:ascii="Arial" w:hAnsi="Arial" w:cs="Arial"/>
          <w:sz w:val="22"/>
          <w:szCs w:val="22"/>
        </w:rPr>
        <w:t>a objednatele</w:t>
      </w:r>
      <w:r w:rsidR="005F5AF7" w:rsidRPr="00646956">
        <w:rPr>
          <w:rFonts w:ascii="Arial" w:hAnsi="Arial" w:cs="Arial"/>
          <w:sz w:val="22"/>
          <w:szCs w:val="22"/>
        </w:rPr>
        <w:tab/>
        <w:t>: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>za zhotovitele:</w:t>
      </w:r>
      <w:r w:rsidR="00F976E6" w:rsidRPr="00F976E6">
        <w:rPr>
          <w:rFonts w:ascii="Arial" w:hAnsi="Arial" w:cs="Arial"/>
          <w:sz w:val="22"/>
          <w:szCs w:val="22"/>
          <w:highlight w:val="yellow"/>
        </w:rPr>
        <w:t>…………………</w:t>
      </w:r>
    </w:p>
    <w:p w:rsidR="00CC0146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2268AC">
        <w:rPr>
          <w:rFonts w:ascii="Arial" w:hAnsi="Arial" w:cs="Arial"/>
          <w:sz w:val="22"/>
          <w:szCs w:val="22"/>
        </w:rPr>
        <w:t>Lumír Macura</w:t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F5AF7" w:rsidRPr="00646956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starosta města</w:t>
      </w:r>
      <w:r w:rsidRPr="00CC0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5F5AF7" w:rsidRPr="00646956" w:rsidSect="00704BD9">
      <w:footerReference w:type="default" r:id="rId8"/>
      <w:pgSz w:w="11906" w:h="16838"/>
      <w:pgMar w:top="1304" w:right="1021" w:bottom="130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21" w:rsidRDefault="00C24321">
      <w:r>
        <w:separator/>
      </w:r>
    </w:p>
  </w:endnote>
  <w:endnote w:type="continuationSeparator" w:id="0">
    <w:p w:rsidR="00C24321" w:rsidRDefault="00C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641352"/>
      <w:docPartObj>
        <w:docPartGallery w:val="Page Numbers (Bottom of Page)"/>
        <w:docPartUnique/>
      </w:docPartObj>
    </w:sdtPr>
    <w:sdtEndPr/>
    <w:sdtContent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F1">
          <w:rPr>
            <w:noProof/>
          </w:rPr>
          <w:t>10</w:t>
        </w:r>
        <w:r>
          <w:fldChar w:fldCharType="end"/>
        </w:r>
      </w:p>
    </w:sdtContent>
  </w:sdt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21" w:rsidRDefault="00C24321">
      <w:r>
        <w:separator/>
      </w:r>
    </w:p>
  </w:footnote>
  <w:footnote w:type="continuationSeparator" w:id="0">
    <w:p w:rsidR="00C24321" w:rsidRDefault="00C2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C173D4"/>
    <w:multiLevelType w:val="hybridMultilevel"/>
    <w:tmpl w:val="9CD04D84"/>
    <w:lvl w:ilvl="0" w:tplc="B840EA92">
      <w:start w:val="1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DE6E98"/>
    <w:multiLevelType w:val="multilevel"/>
    <w:tmpl w:val="25E63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23B53"/>
    <w:rsid w:val="00033779"/>
    <w:rsid w:val="00035C08"/>
    <w:rsid w:val="00057DF9"/>
    <w:rsid w:val="00060C3A"/>
    <w:rsid w:val="00060FFC"/>
    <w:rsid w:val="00076402"/>
    <w:rsid w:val="00077B24"/>
    <w:rsid w:val="00082F74"/>
    <w:rsid w:val="00084B3E"/>
    <w:rsid w:val="000937FE"/>
    <w:rsid w:val="000A13A1"/>
    <w:rsid w:val="000A6DA4"/>
    <w:rsid w:val="000B3369"/>
    <w:rsid w:val="000B41DD"/>
    <w:rsid w:val="000E6ED2"/>
    <w:rsid w:val="000E7715"/>
    <w:rsid w:val="000F4006"/>
    <w:rsid w:val="00110E6B"/>
    <w:rsid w:val="001177FC"/>
    <w:rsid w:val="00120DBD"/>
    <w:rsid w:val="001252B4"/>
    <w:rsid w:val="0013748B"/>
    <w:rsid w:val="0014767B"/>
    <w:rsid w:val="00152158"/>
    <w:rsid w:val="001541C0"/>
    <w:rsid w:val="00160D29"/>
    <w:rsid w:val="0016287F"/>
    <w:rsid w:val="00166587"/>
    <w:rsid w:val="00197A29"/>
    <w:rsid w:val="001A338E"/>
    <w:rsid w:val="001A7BA0"/>
    <w:rsid w:val="001B0D2D"/>
    <w:rsid w:val="001B6FD2"/>
    <w:rsid w:val="001C6273"/>
    <w:rsid w:val="001D1BA6"/>
    <w:rsid w:val="001D45B5"/>
    <w:rsid w:val="001D5118"/>
    <w:rsid w:val="001F2B75"/>
    <w:rsid w:val="001F6E9E"/>
    <w:rsid w:val="002265F1"/>
    <w:rsid w:val="002268AC"/>
    <w:rsid w:val="002332F1"/>
    <w:rsid w:val="00262E76"/>
    <w:rsid w:val="00265198"/>
    <w:rsid w:val="00284808"/>
    <w:rsid w:val="00292569"/>
    <w:rsid w:val="002A13CA"/>
    <w:rsid w:val="002C2B36"/>
    <w:rsid w:val="002D126A"/>
    <w:rsid w:val="002E2E03"/>
    <w:rsid w:val="002E522C"/>
    <w:rsid w:val="002E7F5A"/>
    <w:rsid w:val="002F5B2B"/>
    <w:rsid w:val="002F7234"/>
    <w:rsid w:val="0031055D"/>
    <w:rsid w:val="00316909"/>
    <w:rsid w:val="00324938"/>
    <w:rsid w:val="0034305E"/>
    <w:rsid w:val="00355F33"/>
    <w:rsid w:val="00374ED5"/>
    <w:rsid w:val="0038087D"/>
    <w:rsid w:val="00384A8D"/>
    <w:rsid w:val="00390397"/>
    <w:rsid w:val="0039294E"/>
    <w:rsid w:val="003947F5"/>
    <w:rsid w:val="00394A0D"/>
    <w:rsid w:val="003A0C1E"/>
    <w:rsid w:val="003B310C"/>
    <w:rsid w:val="003D411C"/>
    <w:rsid w:val="003E1C90"/>
    <w:rsid w:val="003E6867"/>
    <w:rsid w:val="00410060"/>
    <w:rsid w:val="00421FB4"/>
    <w:rsid w:val="004473C1"/>
    <w:rsid w:val="004607CA"/>
    <w:rsid w:val="00463B46"/>
    <w:rsid w:val="00465198"/>
    <w:rsid w:val="004758F0"/>
    <w:rsid w:val="004840C6"/>
    <w:rsid w:val="004B2AB2"/>
    <w:rsid w:val="004E5E1D"/>
    <w:rsid w:val="00523E21"/>
    <w:rsid w:val="00527D7B"/>
    <w:rsid w:val="0053025E"/>
    <w:rsid w:val="0053373B"/>
    <w:rsid w:val="00541CC6"/>
    <w:rsid w:val="0054752E"/>
    <w:rsid w:val="00556A28"/>
    <w:rsid w:val="00561344"/>
    <w:rsid w:val="00574EC6"/>
    <w:rsid w:val="00596F55"/>
    <w:rsid w:val="00596F6F"/>
    <w:rsid w:val="005A2E1A"/>
    <w:rsid w:val="005A3C18"/>
    <w:rsid w:val="005A7161"/>
    <w:rsid w:val="005B65DA"/>
    <w:rsid w:val="005C0805"/>
    <w:rsid w:val="005E7237"/>
    <w:rsid w:val="005F5AF7"/>
    <w:rsid w:val="00620970"/>
    <w:rsid w:val="00622BC2"/>
    <w:rsid w:val="0062482B"/>
    <w:rsid w:val="006317FC"/>
    <w:rsid w:val="00646956"/>
    <w:rsid w:val="00654EEB"/>
    <w:rsid w:val="00656E0B"/>
    <w:rsid w:val="006766DF"/>
    <w:rsid w:val="006961CB"/>
    <w:rsid w:val="006A22CB"/>
    <w:rsid w:val="006A409A"/>
    <w:rsid w:val="006B11AE"/>
    <w:rsid w:val="006B2D3A"/>
    <w:rsid w:val="006D1F2D"/>
    <w:rsid w:val="006E0A40"/>
    <w:rsid w:val="006E67DA"/>
    <w:rsid w:val="006E7F99"/>
    <w:rsid w:val="006F55D7"/>
    <w:rsid w:val="006F6686"/>
    <w:rsid w:val="00702D94"/>
    <w:rsid w:val="007037F2"/>
    <w:rsid w:val="00704BD9"/>
    <w:rsid w:val="007262E6"/>
    <w:rsid w:val="0072662D"/>
    <w:rsid w:val="007276FD"/>
    <w:rsid w:val="00741703"/>
    <w:rsid w:val="00775454"/>
    <w:rsid w:val="0078344E"/>
    <w:rsid w:val="007902E6"/>
    <w:rsid w:val="0079558C"/>
    <w:rsid w:val="007C088D"/>
    <w:rsid w:val="007C139C"/>
    <w:rsid w:val="007F0114"/>
    <w:rsid w:val="007F16AF"/>
    <w:rsid w:val="0080677E"/>
    <w:rsid w:val="00806DBE"/>
    <w:rsid w:val="00817CEB"/>
    <w:rsid w:val="008241D6"/>
    <w:rsid w:val="00833DDE"/>
    <w:rsid w:val="00843A3A"/>
    <w:rsid w:val="00857E66"/>
    <w:rsid w:val="00862A1E"/>
    <w:rsid w:val="008655F7"/>
    <w:rsid w:val="00894E6F"/>
    <w:rsid w:val="008965F7"/>
    <w:rsid w:val="008A3574"/>
    <w:rsid w:val="008C4241"/>
    <w:rsid w:val="008E0091"/>
    <w:rsid w:val="008E7F7D"/>
    <w:rsid w:val="008F1C6D"/>
    <w:rsid w:val="008F2035"/>
    <w:rsid w:val="0091627D"/>
    <w:rsid w:val="00922735"/>
    <w:rsid w:val="00942215"/>
    <w:rsid w:val="0095185A"/>
    <w:rsid w:val="00953957"/>
    <w:rsid w:val="00957198"/>
    <w:rsid w:val="00983029"/>
    <w:rsid w:val="0099662E"/>
    <w:rsid w:val="0099713F"/>
    <w:rsid w:val="009A2DFC"/>
    <w:rsid w:val="009B023F"/>
    <w:rsid w:val="009B0E92"/>
    <w:rsid w:val="009B3045"/>
    <w:rsid w:val="009C387A"/>
    <w:rsid w:val="009C70DE"/>
    <w:rsid w:val="009D4FF6"/>
    <w:rsid w:val="009E3681"/>
    <w:rsid w:val="00A1124E"/>
    <w:rsid w:val="00A155D4"/>
    <w:rsid w:val="00A344D0"/>
    <w:rsid w:val="00A73F59"/>
    <w:rsid w:val="00AB2FE0"/>
    <w:rsid w:val="00AB571C"/>
    <w:rsid w:val="00AD36E4"/>
    <w:rsid w:val="00AF161A"/>
    <w:rsid w:val="00B03518"/>
    <w:rsid w:val="00B25E94"/>
    <w:rsid w:val="00B34B20"/>
    <w:rsid w:val="00B40218"/>
    <w:rsid w:val="00B50E47"/>
    <w:rsid w:val="00B51FA7"/>
    <w:rsid w:val="00B547E9"/>
    <w:rsid w:val="00B56EE3"/>
    <w:rsid w:val="00B84119"/>
    <w:rsid w:val="00B96B2A"/>
    <w:rsid w:val="00BA0D8A"/>
    <w:rsid w:val="00BD06F3"/>
    <w:rsid w:val="00BD219B"/>
    <w:rsid w:val="00BF36E1"/>
    <w:rsid w:val="00C20209"/>
    <w:rsid w:val="00C2127A"/>
    <w:rsid w:val="00C24321"/>
    <w:rsid w:val="00C3107F"/>
    <w:rsid w:val="00C33388"/>
    <w:rsid w:val="00C771C2"/>
    <w:rsid w:val="00C84394"/>
    <w:rsid w:val="00C87DC0"/>
    <w:rsid w:val="00C96AEE"/>
    <w:rsid w:val="00C96EC7"/>
    <w:rsid w:val="00CA3F67"/>
    <w:rsid w:val="00CA5D82"/>
    <w:rsid w:val="00CB0972"/>
    <w:rsid w:val="00CB5DD7"/>
    <w:rsid w:val="00CC0146"/>
    <w:rsid w:val="00CC4925"/>
    <w:rsid w:val="00CC7B8A"/>
    <w:rsid w:val="00CF3232"/>
    <w:rsid w:val="00D02E05"/>
    <w:rsid w:val="00D07F4B"/>
    <w:rsid w:val="00D2383F"/>
    <w:rsid w:val="00D30620"/>
    <w:rsid w:val="00D33F81"/>
    <w:rsid w:val="00D654AA"/>
    <w:rsid w:val="00D96950"/>
    <w:rsid w:val="00D96D27"/>
    <w:rsid w:val="00DA7C7F"/>
    <w:rsid w:val="00DB473C"/>
    <w:rsid w:val="00DC25AF"/>
    <w:rsid w:val="00DE4CBF"/>
    <w:rsid w:val="00E032C3"/>
    <w:rsid w:val="00E1083B"/>
    <w:rsid w:val="00E332BE"/>
    <w:rsid w:val="00E376F8"/>
    <w:rsid w:val="00E37D90"/>
    <w:rsid w:val="00E4300B"/>
    <w:rsid w:val="00E46D47"/>
    <w:rsid w:val="00E509AD"/>
    <w:rsid w:val="00E71202"/>
    <w:rsid w:val="00E7162F"/>
    <w:rsid w:val="00E821E6"/>
    <w:rsid w:val="00E9137C"/>
    <w:rsid w:val="00E91FD1"/>
    <w:rsid w:val="00EC00CD"/>
    <w:rsid w:val="00ED0A44"/>
    <w:rsid w:val="00ED2E91"/>
    <w:rsid w:val="00ED2F74"/>
    <w:rsid w:val="00EE1E95"/>
    <w:rsid w:val="00EE4042"/>
    <w:rsid w:val="00EF5EEF"/>
    <w:rsid w:val="00F00A33"/>
    <w:rsid w:val="00F0144D"/>
    <w:rsid w:val="00F0417E"/>
    <w:rsid w:val="00F068EE"/>
    <w:rsid w:val="00F15D1F"/>
    <w:rsid w:val="00F163E8"/>
    <w:rsid w:val="00F255C5"/>
    <w:rsid w:val="00F47C80"/>
    <w:rsid w:val="00F57E3B"/>
    <w:rsid w:val="00F612F0"/>
    <w:rsid w:val="00F92602"/>
    <w:rsid w:val="00F96FA7"/>
    <w:rsid w:val="00F976E6"/>
    <w:rsid w:val="00FB6829"/>
    <w:rsid w:val="00FC383C"/>
    <w:rsid w:val="00FC7861"/>
    <w:rsid w:val="00FD341C"/>
    <w:rsid w:val="00FD5B35"/>
    <w:rsid w:val="00FE0913"/>
    <w:rsid w:val="00FF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oNotEmbedSmartTags/>
  <w:decimalSymbol w:val=","/>
  <w:listSeparator w:val=";"/>
  <w14:docId w14:val="0CAAAD41"/>
  <w15:docId w15:val="{58B33D72-9311-4E83-A7A3-5C6122DB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ED2"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rsid w:val="000E6ED2"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0E6E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E6ED2"/>
  </w:style>
  <w:style w:type="character" w:customStyle="1" w:styleId="WW8Num2z0">
    <w:name w:val="WW8Num2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0E6ED2"/>
  </w:style>
  <w:style w:type="character" w:customStyle="1" w:styleId="WW-Absatz-Standardschriftart1">
    <w:name w:val="WW-Absatz-Standardschriftart1"/>
    <w:rsid w:val="000E6ED2"/>
  </w:style>
  <w:style w:type="character" w:customStyle="1" w:styleId="WW-Absatz-Standardschriftart11">
    <w:name w:val="WW-Absatz-Standardschriftart11"/>
    <w:rsid w:val="000E6ED2"/>
  </w:style>
  <w:style w:type="character" w:customStyle="1" w:styleId="WW-Absatz-Standardschriftart111">
    <w:name w:val="WW-Absatz-Standardschriftart111"/>
    <w:rsid w:val="000E6ED2"/>
  </w:style>
  <w:style w:type="character" w:customStyle="1" w:styleId="WW-Absatz-Standardschriftart1111">
    <w:name w:val="WW-Absatz-Standardschriftart1111"/>
    <w:rsid w:val="000E6ED2"/>
  </w:style>
  <w:style w:type="character" w:customStyle="1" w:styleId="WW-Absatz-Standardschriftart11111">
    <w:name w:val="WW-Absatz-Standardschriftart11111"/>
    <w:rsid w:val="000E6ED2"/>
  </w:style>
  <w:style w:type="character" w:customStyle="1" w:styleId="WW-Absatz-Standardschriftart111111">
    <w:name w:val="WW-Absatz-Standardschriftart111111"/>
    <w:rsid w:val="000E6ED2"/>
  </w:style>
  <w:style w:type="character" w:customStyle="1" w:styleId="WW-Absatz-Standardschriftart1111111">
    <w:name w:val="WW-Absatz-Standardschriftart1111111"/>
    <w:rsid w:val="000E6ED2"/>
  </w:style>
  <w:style w:type="character" w:customStyle="1" w:styleId="WW-Absatz-Standardschriftart11111111">
    <w:name w:val="WW-Absatz-Standardschriftart11111111"/>
    <w:rsid w:val="000E6ED2"/>
  </w:style>
  <w:style w:type="character" w:customStyle="1" w:styleId="WW-Absatz-Standardschriftart111111111">
    <w:name w:val="WW-Absatz-Standardschriftart111111111"/>
    <w:rsid w:val="000E6ED2"/>
  </w:style>
  <w:style w:type="character" w:customStyle="1" w:styleId="WW-Absatz-Standardschriftart1111111111">
    <w:name w:val="WW-Absatz-Standardschriftart1111111111"/>
    <w:rsid w:val="000E6ED2"/>
  </w:style>
  <w:style w:type="character" w:customStyle="1" w:styleId="WW-Absatz-Standardschriftart11111111111">
    <w:name w:val="WW-Absatz-Standardschriftart11111111111"/>
    <w:rsid w:val="000E6ED2"/>
  </w:style>
  <w:style w:type="character" w:customStyle="1" w:styleId="WW-Absatz-Standardschriftart111111111111">
    <w:name w:val="WW-Absatz-Standardschriftart111111111111"/>
    <w:rsid w:val="000E6ED2"/>
  </w:style>
  <w:style w:type="character" w:customStyle="1" w:styleId="WW-Absatz-Standardschriftart1111111111111">
    <w:name w:val="WW-Absatz-Standardschriftart1111111111111"/>
    <w:rsid w:val="000E6ED2"/>
  </w:style>
  <w:style w:type="character" w:customStyle="1" w:styleId="WW-Absatz-Standardschriftart11111111111111">
    <w:name w:val="WW-Absatz-Standardschriftart11111111111111"/>
    <w:rsid w:val="000E6ED2"/>
  </w:style>
  <w:style w:type="character" w:customStyle="1" w:styleId="WW-Absatz-Standardschriftart111111111111111">
    <w:name w:val="WW-Absatz-Standardschriftart111111111111111"/>
    <w:rsid w:val="000E6ED2"/>
  </w:style>
  <w:style w:type="character" w:customStyle="1" w:styleId="WW-Absatz-Standardschriftart1111111111111111">
    <w:name w:val="WW-Absatz-Standardschriftart1111111111111111"/>
    <w:rsid w:val="000E6ED2"/>
  </w:style>
  <w:style w:type="character" w:customStyle="1" w:styleId="WW-Absatz-Standardschriftart11111111111111111">
    <w:name w:val="WW-Absatz-Standardschriftart11111111111111111"/>
    <w:rsid w:val="000E6ED2"/>
  </w:style>
  <w:style w:type="character" w:customStyle="1" w:styleId="WW-Absatz-Standardschriftart111111111111111111">
    <w:name w:val="WW-Absatz-Standardschriftart111111111111111111"/>
    <w:rsid w:val="000E6ED2"/>
  </w:style>
  <w:style w:type="character" w:customStyle="1" w:styleId="WW-Absatz-Standardschriftart1111111111111111111">
    <w:name w:val="WW-Absatz-Standardschriftart1111111111111111111"/>
    <w:rsid w:val="000E6ED2"/>
  </w:style>
  <w:style w:type="character" w:customStyle="1" w:styleId="WW-Absatz-Standardschriftart11111111111111111111">
    <w:name w:val="WW-Absatz-Standardschriftart11111111111111111111"/>
    <w:rsid w:val="000E6ED2"/>
  </w:style>
  <w:style w:type="character" w:customStyle="1" w:styleId="WW-Absatz-Standardschriftart111111111111111111111">
    <w:name w:val="WW-Absatz-Standardschriftart111111111111111111111"/>
    <w:rsid w:val="000E6ED2"/>
  </w:style>
  <w:style w:type="character" w:customStyle="1" w:styleId="WW-Absatz-Standardschriftart1111111111111111111111">
    <w:name w:val="WW-Absatz-Standardschriftart1111111111111111111111"/>
    <w:rsid w:val="000E6ED2"/>
  </w:style>
  <w:style w:type="character" w:customStyle="1" w:styleId="WW-Absatz-Standardschriftart11111111111111111111111">
    <w:name w:val="WW-Absatz-Standardschriftart11111111111111111111111"/>
    <w:rsid w:val="000E6ED2"/>
  </w:style>
  <w:style w:type="character" w:customStyle="1" w:styleId="WW-Absatz-Standardschriftart111111111111111111111111">
    <w:name w:val="WW-Absatz-Standardschriftart111111111111111111111111"/>
    <w:rsid w:val="000E6ED2"/>
  </w:style>
  <w:style w:type="character" w:customStyle="1" w:styleId="WW-Absatz-Standardschriftart1111111111111111111111111">
    <w:name w:val="WW-Absatz-Standardschriftart1111111111111111111111111"/>
    <w:rsid w:val="000E6ED2"/>
  </w:style>
  <w:style w:type="character" w:customStyle="1" w:styleId="WW-Absatz-Standardschriftart11111111111111111111111111">
    <w:name w:val="WW-Absatz-Standardschriftart11111111111111111111111111"/>
    <w:rsid w:val="000E6ED2"/>
  </w:style>
  <w:style w:type="character" w:customStyle="1" w:styleId="WW-Absatz-Standardschriftart111111111111111111111111111">
    <w:name w:val="WW-Absatz-Standardschriftart111111111111111111111111111"/>
    <w:rsid w:val="000E6ED2"/>
  </w:style>
  <w:style w:type="character" w:customStyle="1" w:styleId="WW-Absatz-Standardschriftart1111111111111111111111111111">
    <w:name w:val="WW-Absatz-Standardschriftart1111111111111111111111111111"/>
    <w:rsid w:val="000E6ED2"/>
  </w:style>
  <w:style w:type="character" w:customStyle="1" w:styleId="WW-Absatz-Standardschriftart11111111111111111111111111111">
    <w:name w:val="WW-Absatz-Standardschriftart11111111111111111111111111111"/>
    <w:rsid w:val="000E6ED2"/>
  </w:style>
  <w:style w:type="character" w:customStyle="1" w:styleId="WW-Absatz-Standardschriftart111111111111111111111111111111">
    <w:name w:val="WW-Absatz-Standardschriftart111111111111111111111111111111"/>
    <w:rsid w:val="000E6ED2"/>
  </w:style>
  <w:style w:type="character" w:customStyle="1" w:styleId="WW-Absatz-Standardschriftart1111111111111111111111111111111">
    <w:name w:val="WW-Absatz-Standardschriftart1111111111111111111111111111111"/>
    <w:rsid w:val="000E6ED2"/>
  </w:style>
  <w:style w:type="character" w:customStyle="1" w:styleId="WW-Absatz-Standardschriftart11111111111111111111111111111111">
    <w:name w:val="WW-Absatz-Standardschriftart11111111111111111111111111111111"/>
    <w:rsid w:val="000E6ED2"/>
  </w:style>
  <w:style w:type="character" w:customStyle="1" w:styleId="WW-Absatz-Standardschriftart111111111111111111111111111111111">
    <w:name w:val="WW-Absatz-Standardschriftart111111111111111111111111111111111"/>
    <w:rsid w:val="000E6ED2"/>
  </w:style>
  <w:style w:type="character" w:customStyle="1" w:styleId="WW-Absatz-Standardschriftart1111111111111111111111111111111111">
    <w:name w:val="WW-Absatz-Standardschriftart1111111111111111111111111111111111"/>
    <w:rsid w:val="000E6ED2"/>
  </w:style>
  <w:style w:type="character" w:customStyle="1" w:styleId="WW-Absatz-Standardschriftart11111111111111111111111111111111111">
    <w:name w:val="WW-Absatz-Standardschriftart11111111111111111111111111111111111"/>
    <w:rsid w:val="000E6ED2"/>
  </w:style>
  <w:style w:type="character" w:customStyle="1" w:styleId="WW8Num5z0">
    <w:name w:val="WW8Num5z0"/>
    <w:rsid w:val="000E6ED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0E6ED2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  <w:rsid w:val="000E6ED2"/>
  </w:style>
  <w:style w:type="character" w:customStyle="1" w:styleId="WW-Absatz-Standardschriftart1111111111111111111111111111111111111">
    <w:name w:val="WW-Absatz-Standardschriftart1111111111111111111111111111111111111"/>
    <w:rsid w:val="000E6ED2"/>
  </w:style>
  <w:style w:type="character" w:customStyle="1" w:styleId="WW-Absatz-Standardschriftart11111111111111111111111111111111111111">
    <w:name w:val="WW-Absatz-Standardschriftart11111111111111111111111111111111111111"/>
    <w:rsid w:val="000E6ED2"/>
  </w:style>
  <w:style w:type="character" w:customStyle="1" w:styleId="WW-Absatz-Standardschriftart111111111111111111111111111111111111111">
    <w:name w:val="WW-Absatz-Standardschriftart111111111111111111111111111111111111111"/>
    <w:rsid w:val="000E6ED2"/>
  </w:style>
  <w:style w:type="character" w:customStyle="1" w:styleId="WW-Absatz-Standardschriftart1111111111111111111111111111111111111111">
    <w:name w:val="WW-Absatz-Standardschriftart1111111111111111111111111111111111111111"/>
    <w:rsid w:val="000E6ED2"/>
  </w:style>
  <w:style w:type="character" w:customStyle="1" w:styleId="WW-Absatz-Standardschriftart11111111111111111111111111111111111111111">
    <w:name w:val="WW-Absatz-Standardschriftart11111111111111111111111111111111111111111"/>
    <w:rsid w:val="000E6ED2"/>
  </w:style>
  <w:style w:type="character" w:customStyle="1" w:styleId="WW-Absatz-Standardschriftart111111111111111111111111111111111111111111">
    <w:name w:val="WW-Absatz-Standardschriftart111111111111111111111111111111111111111111"/>
    <w:rsid w:val="000E6ED2"/>
  </w:style>
  <w:style w:type="character" w:customStyle="1" w:styleId="WW-Absatz-Standardschriftart1111111111111111111111111111111111111111111">
    <w:name w:val="WW-Absatz-Standardschriftart1111111111111111111111111111111111111111111"/>
    <w:rsid w:val="000E6ED2"/>
  </w:style>
  <w:style w:type="character" w:customStyle="1" w:styleId="WW8Num2z1">
    <w:name w:val="WW8Num2z1"/>
    <w:rsid w:val="000E6E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E6ED2"/>
  </w:style>
  <w:style w:type="character" w:customStyle="1" w:styleId="WW8Num3z8">
    <w:name w:val="WW8Num3z8"/>
    <w:rsid w:val="000E6ED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E6ED2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0E6ED2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0E6ED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0E6ED2"/>
  </w:style>
  <w:style w:type="character" w:customStyle="1" w:styleId="WW-Absatz-Standardschriftart1111111111111111111111111111111111111111111111">
    <w:name w:val="WW-Absatz-Standardschriftart1111111111111111111111111111111111111111111111"/>
    <w:rsid w:val="000E6ED2"/>
  </w:style>
  <w:style w:type="character" w:customStyle="1" w:styleId="WW-Absatz-Standardschriftart11111111111111111111111111111111111111111111111">
    <w:name w:val="WW-Absatz-Standardschriftart11111111111111111111111111111111111111111111111"/>
    <w:rsid w:val="000E6ED2"/>
  </w:style>
  <w:style w:type="character" w:customStyle="1" w:styleId="WW-Absatz-Standardschriftart111111111111111111111111111111111111111111111111">
    <w:name w:val="WW-Absatz-Standardschriftart111111111111111111111111111111111111111111111111"/>
    <w:rsid w:val="000E6ED2"/>
  </w:style>
  <w:style w:type="character" w:customStyle="1" w:styleId="WW-Absatz-Standardschriftart1111111111111111111111111111111111111111111111111">
    <w:name w:val="WW-Absatz-Standardschriftart1111111111111111111111111111111111111111111111111"/>
    <w:rsid w:val="000E6E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6E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6ED2"/>
  </w:style>
  <w:style w:type="character" w:customStyle="1" w:styleId="WW8Num10z0">
    <w:name w:val="WW8Num10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6E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6ED2"/>
  </w:style>
  <w:style w:type="character" w:customStyle="1" w:styleId="WW8Num13z0">
    <w:name w:val="WW8Num13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6ED2"/>
  </w:style>
  <w:style w:type="character" w:customStyle="1" w:styleId="WW8Num3z1">
    <w:name w:val="WW8Num3z1"/>
    <w:rsid w:val="000E6ED2"/>
    <w:rPr>
      <w:rFonts w:ascii="Symbol" w:hAnsi="Symbol" w:cs="StarSymbol"/>
      <w:sz w:val="18"/>
      <w:szCs w:val="18"/>
    </w:rPr>
  </w:style>
  <w:style w:type="character" w:customStyle="1" w:styleId="WW8Num4z8">
    <w:name w:val="WW8Num4z8"/>
    <w:rsid w:val="000E6ED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E6ED2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6E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6E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6E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6E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6E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6ED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6ED2"/>
  </w:style>
  <w:style w:type="character" w:customStyle="1" w:styleId="WW8Num12z1">
    <w:name w:val="WW8Num12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6ED2"/>
  </w:style>
  <w:style w:type="character" w:customStyle="1" w:styleId="WW8Num6z1">
    <w:name w:val="WW8Num6z1"/>
    <w:rsid w:val="000E6ED2"/>
    <w:rPr>
      <w:rFonts w:ascii="Symbol" w:hAnsi="Symbol" w:cs="StarSymbol"/>
      <w:sz w:val="18"/>
      <w:szCs w:val="18"/>
    </w:rPr>
  </w:style>
  <w:style w:type="character" w:customStyle="1" w:styleId="WW8Num7z8">
    <w:name w:val="WW8Num7z8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E6ED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E6ED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E6ED2"/>
  </w:style>
  <w:style w:type="character" w:customStyle="1" w:styleId="Standardnpsmoodstavce3">
    <w:name w:val="Standardní písmo odstavce3"/>
    <w:rsid w:val="000E6ED2"/>
  </w:style>
  <w:style w:type="character" w:customStyle="1" w:styleId="Symbolyproslovn">
    <w:name w:val="Symboly pro číslování"/>
    <w:rsid w:val="000E6ED2"/>
  </w:style>
  <w:style w:type="character" w:customStyle="1" w:styleId="Odrky">
    <w:name w:val="Odrážky"/>
    <w:rsid w:val="000E6ED2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sid w:val="000E6ED2"/>
    <w:rPr>
      <w:b w:val="0"/>
      <w:i w:val="0"/>
      <w:strike w:val="0"/>
      <w:dstrike w:val="0"/>
    </w:rPr>
  </w:style>
  <w:style w:type="character" w:styleId="Hypertextovodkaz">
    <w:name w:val="Hyperlink"/>
    <w:rsid w:val="000E6ED2"/>
    <w:rPr>
      <w:color w:val="000080"/>
      <w:u w:val="single"/>
    </w:rPr>
  </w:style>
  <w:style w:type="paragraph" w:customStyle="1" w:styleId="Nadpis">
    <w:name w:val="Nadpis"/>
    <w:basedOn w:val="Zkladntext2"/>
    <w:next w:val="Odstavec"/>
    <w:rsid w:val="000E6ED2"/>
    <w:pPr>
      <w:spacing w:before="360" w:after="180"/>
    </w:pPr>
    <w:rPr>
      <w:sz w:val="40"/>
    </w:rPr>
  </w:style>
  <w:style w:type="paragraph" w:styleId="Zkladntext">
    <w:name w:val="Body Text"/>
    <w:basedOn w:val="Normln"/>
    <w:rsid w:val="000E6ED2"/>
    <w:pPr>
      <w:spacing w:after="120"/>
    </w:pPr>
  </w:style>
  <w:style w:type="paragraph" w:styleId="Seznam">
    <w:name w:val="List"/>
    <w:basedOn w:val="Zkladntext"/>
    <w:rsid w:val="000E6ED2"/>
    <w:rPr>
      <w:rFonts w:cs="Tahoma"/>
    </w:rPr>
  </w:style>
  <w:style w:type="paragraph" w:customStyle="1" w:styleId="Popisek">
    <w:name w:val="Popisek"/>
    <w:basedOn w:val="Normln"/>
    <w:rsid w:val="000E6ED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0E6ED2"/>
    <w:pPr>
      <w:suppressLineNumbers/>
    </w:pPr>
    <w:rPr>
      <w:rFonts w:cs="Tahoma"/>
    </w:rPr>
  </w:style>
  <w:style w:type="paragraph" w:customStyle="1" w:styleId="Zkladntext2">
    <w:name w:val="Základní text2"/>
    <w:basedOn w:val="Normln"/>
    <w:rsid w:val="000E6ED2"/>
  </w:style>
  <w:style w:type="paragraph" w:customStyle="1" w:styleId="Standardnpsmoodstavce0">
    <w:name w:val="Standardní písmo odstavce~0"/>
    <w:basedOn w:val="Normln"/>
    <w:rsid w:val="000E6ED2"/>
    <w:rPr>
      <w:sz w:val="20"/>
    </w:rPr>
  </w:style>
  <w:style w:type="paragraph" w:customStyle="1" w:styleId="Standardnpsmoodstavce2">
    <w:name w:val="Standardní písmo odstavce2"/>
    <w:basedOn w:val="Normln"/>
    <w:rsid w:val="000E6ED2"/>
    <w:rPr>
      <w:sz w:val="20"/>
    </w:rPr>
  </w:style>
  <w:style w:type="paragraph" w:customStyle="1" w:styleId="Zkladntext21">
    <w:name w:val="Základní text 21"/>
    <w:basedOn w:val="Normln"/>
    <w:rsid w:val="000E6ED2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0E6ED2"/>
    <w:rPr>
      <w:sz w:val="20"/>
    </w:rPr>
  </w:style>
  <w:style w:type="paragraph" w:styleId="Zhlav">
    <w:name w:val="header"/>
    <w:basedOn w:val="Normln"/>
    <w:rsid w:val="000E6ED2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rsid w:val="000E6ED2"/>
    <w:pPr>
      <w:spacing w:after="115"/>
      <w:ind w:firstLine="480"/>
    </w:pPr>
  </w:style>
  <w:style w:type="paragraph" w:customStyle="1" w:styleId="Poznmka">
    <w:name w:val="Poznámka"/>
    <w:basedOn w:val="Zkladntext2"/>
    <w:rsid w:val="000E6ED2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0E6ED2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rsid w:val="000E6ED2"/>
    <w:pPr>
      <w:ind w:left="480" w:hanging="480"/>
    </w:pPr>
  </w:style>
  <w:style w:type="paragraph" w:customStyle="1" w:styleId="Seznamoslovan">
    <w:name w:val="Seznam očíslovaný"/>
    <w:basedOn w:val="Zkladntext2"/>
    <w:rsid w:val="000E6ED2"/>
    <w:pPr>
      <w:ind w:left="480" w:hanging="480"/>
    </w:pPr>
  </w:style>
  <w:style w:type="paragraph" w:customStyle="1" w:styleId="Zkladntext0">
    <w:name w:val="Základní text~"/>
    <w:basedOn w:val="Normln"/>
    <w:rsid w:val="000E6ED2"/>
    <w:pPr>
      <w:spacing w:line="288" w:lineRule="auto"/>
    </w:pPr>
  </w:style>
  <w:style w:type="paragraph" w:customStyle="1" w:styleId="Normln0">
    <w:name w:val="Normální~"/>
    <w:basedOn w:val="Normln"/>
    <w:rsid w:val="000E6ED2"/>
    <w:rPr>
      <w:sz w:val="20"/>
    </w:rPr>
  </w:style>
  <w:style w:type="paragraph" w:customStyle="1" w:styleId="Normln1">
    <w:name w:val="Normální1"/>
    <w:basedOn w:val="Normln0"/>
    <w:rsid w:val="000E6ED2"/>
    <w:rPr>
      <w:sz w:val="24"/>
    </w:rPr>
  </w:style>
  <w:style w:type="paragraph" w:customStyle="1" w:styleId="Smlouva2">
    <w:name w:val="Smlouva2"/>
    <w:basedOn w:val="Normln1"/>
    <w:rsid w:val="000E6ED2"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rsid w:val="000E6ED2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  <w:rsid w:val="000E6ED2"/>
  </w:style>
  <w:style w:type="paragraph" w:customStyle="1" w:styleId="Zkladntext1">
    <w:name w:val="Základní text~~"/>
    <w:basedOn w:val="Normln"/>
    <w:rsid w:val="000E6ED2"/>
    <w:pPr>
      <w:spacing w:line="288" w:lineRule="auto"/>
    </w:pPr>
  </w:style>
  <w:style w:type="paragraph" w:customStyle="1" w:styleId="Normln2">
    <w:name w:val="Normální~~"/>
    <w:basedOn w:val="Normln"/>
    <w:rsid w:val="000E6ED2"/>
    <w:rPr>
      <w:sz w:val="20"/>
    </w:rPr>
  </w:style>
  <w:style w:type="paragraph" w:customStyle="1" w:styleId="Zkladntext3">
    <w:name w:val="Základní text~~~"/>
    <w:basedOn w:val="Normln2"/>
    <w:rsid w:val="000E6ED2"/>
    <w:rPr>
      <w:color w:val="FF0000"/>
      <w:sz w:val="24"/>
    </w:rPr>
  </w:style>
  <w:style w:type="paragraph" w:customStyle="1" w:styleId="Zkladntext4">
    <w:name w:val="Základní text~~~~"/>
    <w:basedOn w:val="Normln"/>
    <w:rsid w:val="000E6ED2"/>
    <w:pPr>
      <w:jc w:val="center"/>
    </w:pPr>
  </w:style>
  <w:style w:type="paragraph" w:customStyle="1" w:styleId="Zkladntextodsazen1">
    <w:name w:val="Základní text odsazený1"/>
    <w:basedOn w:val="Normln"/>
    <w:rsid w:val="000E6ED2"/>
    <w:pPr>
      <w:ind w:left="360"/>
    </w:pPr>
  </w:style>
  <w:style w:type="paragraph" w:customStyle="1" w:styleId="Import0">
    <w:name w:val="Import 0"/>
    <w:basedOn w:val="Normln"/>
    <w:rsid w:val="000E6ED2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rsid w:val="000E6ED2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sid w:val="000E6ED2"/>
    <w:rPr>
      <w:color w:val="000000"/>
    </w:rPr>
  </w:style>
  <w:style w:type="paragraph" w:customStyle="1" w:styleId="Normln3">
    <w:name w:val="Normální~~~"/>
    <w:basedOn w:val="Normln"/>
    <w:rsid w:val="000E6ED2"/>
    <w:rPr>
      <w:b/>
    </w:rPr>
  </w:style>
  <w:style w:type="paragraph" w:customStyle="1" w:styleId="Zkladntextodsazen21">
    <w:name w:val="Základní text odsazený 21"/>
    <w:basedOn w:val="Normln"/>
    <w:rsid w:val="000E6ED2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sid w:val="000E6ED2"/>
    <w:rPr>
      <w:sz w:val="20"/>
    </w:rPr>
  </w:style>
  <w:style w:type="paragraph" w:customStyle="1" w:styleId="Zkladntext6">
    <w:name w:val="Základní text~~~~~~"/>
    <w:basedOn w:val="Normln4"/>
    <w:rsid w:val="000E6ED2"/>
    <w:rPr>
      <w:b/>
      <w:sz w:val="28"/>
      <w:u w:val="single"/>
    </w:rPr>
  </w:style>
  <w:style w:type="paragraph" w:customStyle="1" w:styleId="Standardnte">
    <w:name w:val="Standardní te"/>
    <w:basedOn w:val="Normln"/>
    <w:rsid w:val="000E6ED2"/>
    <w:rPr>
      <w:color w:val="000000"/>
    </w:rPr>
  </w:style>
  <w:style w:type="paragraph" w:customStyle="1" w:styleId="Normln5">
    <w:name w:val="Normální~~~~~"/>
    <w:basedOn w:val="Normln"/>
    <w:rsid w:val="000E6ED2"/>
    <w:pPr>
      <w:spacing w:line="288" w:lineRule="auto"/>
    </w:pPr>
  </w:style>
  <w:style w:type="paragraph" w:customStyle="1" w:styleId="Nadpis3">
    <w:name w:val="Nadpis 3~"/>
    <w:basedOn w:val="Normln4"/>
    <w:rsid w:val="000E6ED2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sid w:val="000E6ED2"/>
    <w:rPr>
      <w:b/>
    </w:rPr>
  </w:style>
  <w:style w:type="paragraph" w:customStyle="1" w:styleId="Zkladntextodsazen">
    <w:name w:val="Základní text odsazený~"/>
    <w:basedOn w:val="Normln"/>
    <w:rsid w:val="000E6ED2"/>
    <w:pPr>
      <w:ind w:left="360"/>
    </w:pPr>
  </w:style>
  <w:style w:type="paragraph" w:customStyle="1" w:styleId="Zkladntext20">
    <w:name w:val="Základní text 2~"/>
    <w:basedOn w:val="Normln"/>
    <w:rsid w:val="000E6ED2"/>
    <w:pPr>
      <w:jc w:val="both"/>
    </w:pPr>
  </w:style>
  <w:style w:type="paragraph" w:customStyle="1" w:styleId="Zkladntext31">
    <w:name w:val="Základní text 31"/>
    <w:basedOn w:val="Normln"/>
    <w:rsid w:val="000E6ED2"/>
    <w:pPr>
      <w:spacing w:after="120"/>
    </w:pPr>
    <w:rPr>
      <w:sz w:val="16"/>
    </w:rPr>
  </w:style>
  <w:style w:type="paragraph" w:customStyle="1" w:styleId="seminarni">
    <w:name w:val="seminarni"/>
    <w:basedOn w:val="Zkladntext31"/>
    <w:rsid w:val="000E6ED2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rsid w:val="000E6ED2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rsid w:val="000E6ED2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paragraph" w:customStyle="1" w:styleId="Styltabulky">
    <w:name w:val="Styl tabulky"/>
    <w:basedOn w:val="Normln"/>
    <w:rsid w:val="009C70DE"/>
    <w:pPr>
      <w:spacing w:line="100" w:lineRule="atLeast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523E21"/>
    <w:rPr>
      <w:sz w:val="24"/>
    </w:rPr>
  </w:style>
  <w:style w:type="paragraph" w:styleId="Odstavecseseznamem">
    <w:name w:val="List Paragraph"/>
    <w:basedOn w:val="Normln"/>
    <w:uiPriority w:val="34"/>
    <w:qFormat/>
    <w:rsid w:val="00F612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iln">
    <w:name w:val="Strong"/>
    <w:qFormat/>
    <w:rsid w:val="003A0C1E"/>
    <w:rPr>
      <w:b/>
      <w:bCs/>
    </w:rPr>
  </w:style>
  <w:style w:type="paragraph" w:customStyle="1" w:styleId="Smlouva-slo">
    <w:name w:val="Smlouva-číslo"/>
    <w:basedOn w:val="Normln"/>
    <w:rsid w:val="00B34B20"/>
    <w:pPr>
      <w:suppressAutoHyphens w:val="0"/>
      <w:snapToGrid w:val="0"/>
      <w:spacing w:before="120" w:line="240" w:lineRule="atLeast"/>
      <w:jc w:val="both"/>
    </w:pPr>
  </w:style>
  <w:style w:type="paragraph" w:styleId="Normlnweb">
    <w:name w:val="Normal (Web)"/>
    <w:basedOn w:val="Normln"/>
    <w:uiPriority w:val="99"/>
    <w:unhideWhenUsed/>
    <w:rsid w:val="00F163E8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730E-2B03-43E7-A626-FF9CDA83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10</Pages>
  <Words>5273</Words>
  <Characters>31116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>Hewlett-Packard Company</Company>
  <LinksUpToDate>false</LinksUpToDate>
  <CharactersWithSpaces>36317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creator>Veličková Michaela</dc:creator>
  <cp:lastModifiedBy>Kaspřáková Hana</cp:lastModifiedBy>
  <cp:revision>26</cp:revision>
  <cp:lastPrinted>2024-08-29T09:29:00Z</cp:lastPrinted>
  <dcterms:created xsi:type="dcterms:W3CDTF">2021-05-12T09:35:00Z</dcterms:created>
  <dcterms:modified xsi:type="dcterms:W3CDTF">2025-10-10T05:59:00Z</dcterms:modified>
</cp:coreProperties>
</file>