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6F18" w:rsidRPr="00BF5879" w:rsidRDefault="004E6F18" w:rsidP="004E6F18">
      <w:pPr>
        <w:widowControl/>
        <w:tabs>
          <w:tab w:val="left" w:pos="2226"/>
        </w:tabs>
        <w:autoSpaceDE/>
        <w:autoSpaceDN/>
        <w:rPr>
          <w:rFonts w:eastAsia="Times New Roman"/>
          <w:sz w:val="24"/>
          <w:szCs w:val="24"/>
          <w:lang w:val="cs-CZ" w:eastAsia="cs-CZ"/>
        </w:rPr>
      </w:pPr>
      <w:bookmarkStart w:id="0" w:name="_GoBack"/>
      <w:bookmarkEnd w:id="0"/>
      <w:r w:rsidRPr="00BF5879">
        <w:rPr>
          <w:rFonts w:eastAsia="Times New Roman"/>
          <w:sz w:val="24"/>
          <w:szCs w:val="24"/>
          <w:lang w:val="cs-CZ" w:eastAsia="cs-CZ"/>
        </w:rPr>
        <w:t xml:space="preserve">Objednatel  </w:t>
      </w:r>
      <w:proofErr w:type="gramStart"/>
      <w:r w:rsidRPr="00BF5879">
        <w:rPr>
          <w:rFonts w:eastAsia="Times New Roman"/>
          <w:sz w:val="24"/>
          <w:szCs w:val="24"/>
          <w:lang w:val="cs-CZ" w:eastAsia="cs-CZ"/>
        </w:rPr>
        <w:t xml:space="preserve">  :</w:t>
      </w:r>
      <w:proofErr w:type="gramEnd"/>
      <w:r w:rsidRPr="00BF5879">
        <w:rPr>
          <w:rFonts w:eastAsia="Times New Roman"/>
          <w:sz w:val="24"/>
          <w:szCs w:val="24"/>
          <w:lang w:val="cs-CZ" w:eastAsia="cs-CZ"/>
        </w:rPr>
        <w:t xml:space="preserve"> Město Bohumín, Masarykova 158, Nový Bohumín, 73581 Bohumín</w:t>
      </w:r>
    </w:p>
    <w:p w:rsidR="004E6F18" w:rsidRPr="00BF5879" w:rsidRDefault="004E6F18" w:rsidP="004E6F18">
      <w:pPr>
        <w:widowControl/>
        <w:tabs>
          <w:tab w:val="left" w:pos="2226"/>
        </w:tabs>
        <w:autoSpaceDE/>
        <w:autoSpaceDN/>
        <w:rPr>
          <w:rFonts w:eastAsia="Times New Roman"/>
          <w:sz w:val="24"/>
          <w:szCs w:val="24"/>
          <w:lang w:val="cs-CZ" w:eastAsia="cs-CZ"/>
        </w:rPr>
      </w:pPr>
    </w:p>
    <w:p w:rsidR="004E6F18" w:rsidRPr="00BF5879" w:rsidRDefault="004E6F18" w:rsidP="004E6F18">
      <w:pPr>
        <w:widowControl/>
        <w:autoSpaceDE/>
        <w:autoSpaceDN/>
        <w:ind w:left="1701" w:hanging="1701"/>
        <w:rPr>
          <w:b/>
          <w:color w:val="000000"/>
          <w:sz w:val="24"/>
          <w:szCs w:val="24"/>
          <w:lang w:val="cs-CZ" w:eastAsia="cs-CZ"/>
        </w:rPr>
      </w:pPr>
      <w:r w:rsidRPr="00BF5879">
        <w:rPr>
          <w:rFonts w:eastAsia="Times New Roman"/>
          <w:sz w:val="24"/>
          <w:szCs w:val="24"/>
          <w:lang w:val="cs-CZ" w:eastAsia="cs-CZ"/>
        </w:rPr>
        <w:t xml:space="preserve">Stavba         </w:t>
      </w:r>
      <w:proofErr w:type="gramStart"/>
      <w:r w:rsidRPr="00BF5879">
        <w:rPr>
          <w:rFonts w:eastAsia="Times New Roman"/>
          <w:sz w:val="24"/>
          <w:szCs w:val="24"/>
          <w:lang w:val="cs-CZ" w:eastAsia="cs-CZ"/>
        </w:rPr>
        <w:t xml:space="preserve">  :</w:t>
      </w:r>
      <w:proofErr w:type="gramEnd"/>
      <w:r w:rsidRPr="00BF5879">
        <w:rPr>
          <w:rFonts w:eastAsia="Times New Roman"/>
          <w:sz w:val="24"/>
          <w:szCs w:val="24"/>
          <w:lang w:val="cs-CZ" w:eastAsia="cs-CZ"/>
        </w:rPr>
        <w:t xml:space="preserve"> </w:t>
      </w:r>
      <w:r w:rsidRPr="00BF5879">
        <w:rPr>
          <w:rFonts w:eastAsia="Times New Roman"/>
          <w:b/>
          <w:sz w:val="24"/>
          <w:szCs w:val="24"/>
          <w:lang w:val="cs-CZ" w:eastAsia="cs-CZ"/>
        </w:rPr>
        <w:t>Zateplení domů a oprava střech na ul. Jateční</w:t>
      </w:r>
      <w:r w:rsidRPr="00BF5879">
        <w:rPr>
          <w:rFonts w:eastAsia="Times New Roman"/>
          <w:b/>
          <w:sz w:val="24"/>
          <w:szCs w:val="24"/>
          <w:lang w:val="cs-CZ" w:eastAsia="cs-CZ"/>
        </w:rPr>
        <w:br/>
        <w:t xml:space="preserve">v Bohumíně </w:t>
      </w:r>
      <w:r>
        <w:rPr>
          <w:rFonts w:eastAsia="Times New Roman"/>
          <w:b/>
          <w:sz w:val="24"/>
          <w:szCs w:val="24"/>
          <w:lang w:val="cs-CZ" w:eastAsia="cs-CZ"/>
        </w:rPr>
        <w:t xml:space="preserve">– </w:t>
      </w:r>
      <w:r w:rsidRPr="00BF5879">
        <w:rPr>
          <w:rFonts w:eastAsia="Times New Roman"/>
          <w:b/>
          <w:sz w:val="24"/>
          <w:szCs w:val="24"/>
          <w:lang w:val="cs-CZ" w:eastAsia="cs-CZ"/>
        </w:rPr>
        <w:t>I</w:t>
      </w:r>
      <w:r>
        <w:rPr>
          <w:rFonts w:eastAsia="Times New Roman"/>
          <w:b/>
          <w:sz w:val="24"/>
          <w:szCs w:val="24"/>
          <w:lang w:val="cs-CZ" w:eastAsia="cs-CZ"/>
        </w:rPr>
        <w:t>,</w:t>
      </w:r>
      <w:r w:rsidRPr="00BF5879">
        <w:rPr>
          <w:rFonts w:eastAsia="Times New Roman"/>
          <w:b/>
          <w:sz w:val="24"/>
          <w:szCs w:val="24"/>
          <w:lang w:val="cs-CZ" w:eastAsia="cs-CZ"/>
        </w:rPr>
        <w:t xml:space="preserve"> č. p.: </w:t>
      </w:r>
      <w:r w:rsidRPr="00A65DDF">
        <w:rPr>
          <w:rFonts w:eastAsia="Times New Roman"/>
          <w:b/>
          <w:sz w:val="24"/>
          <w:szCs w:val="24"/>
          <w:lang w:val="cs-CZ" w:eastAsia="cs-CZ"/>
        </w:rPr>
        <w:t>266, 271, 276</w:t>
      </w:r>
    </w:p>
    <w:p w:rsidR="004E6F18" w:rsidRPr="00BF5879" w:rsidRDefault="004E6F18" w:rsidP="004E6F18">
      <w:pPr>
        <w:widowControl/>
        <w:autoSpaceDE/>
        <w:autoSpaceDN/>
        <w:rPr>
          <w:rFonts w:eastAsia="Times New Roman"/>
          <w:sz w:val="24"/>
          <w:szCs w:val="24"/>
          <w:lang w:val="cs-CZ" w:eastAsia="cs-CZ"/>
        </w:rPr>
      </w:pPr>
    </w:p>
    <w:p w:rsidR="004E6F18" w:rsidRPr="00BF5879" w:rsidRDefault="004E6F18" w:rsidP="004E6F18">
      <w:pPr>
        <w:widowControl/>
        <w:tabs>
          <w:tab w:val="left" w:pos="2226"/>
        </w:tabs>
        <w:autoSpaceDE/>
        <w:autoSpaceDN/>
        <w:rPr>
          <w:rFonts w:eastAsia="Times New Roman"/>
          <w:sz w:val="24"/>
          <w:szCs w:val="24"/>
          <w:lang w:val="cs-CZ" w:eastAsia="cs-CZ"/>
        </w:rPr>
      </w:pPr>
      <w:r w:rsidRPr="00BF5879">
        <w:rPr>
          <w:rFonts w:eastAsia="Times New Roman"/>
          <w:sz w:val="24"/>
          <w:szCs w:val="24"/>
          <w:lang w:val="cs-CZ" w:eastAsia="cs-CZ"/>
        </w:rPr>
        <w:t xml:space="preserve">Místo </w:t>
      </w:r>
      <w:proofErr w:type="gramStart"/>
      <w:r w:rsidRPr="00BF5879">
        <w:rPr>
          <w:rFonts w:eastAsia="Times New Roman"/>
          <w:sz w:val="24"/>
          <w:szCs w:val="24"/>
          <w:lang w:val="cs-CZ" w:eastAsia="cs-CZ"/>
        </w:rPr>
        <w:t>stavby :</w:t>
      </w:r>
      <w:proofErr w:type="gramEnd"/>
      <w:r w:rsidRPr="00BF5879">
        <w:rPr>
          <w:rFonts w:eastAsia="Times New Roman"/>
          <w:sz w:val="24"/>
          <w:szCs w:val="24"/>
          <w:lang w:val="cs-CZ" w:eastAsia="cs-CZ"/>
        </w:rPr>
        <w:t xml:space="preserve">  Kat. </w:t>
      </w:r>
      <w:proofErr w:type="spellStart"/>
      <w:r w:rsidRPr="00BF5879">
        <w:rPr>
          <w:rFonts w:eastAsia="Times New Roman"/>
          <w:sz w:val="24"/>
          <w:szCs w:val="24"/>
          <w:lang w:val="cs-CZ" w:eastAsia="cs-CZ"/>
        </w:rPr>
        <w:t>úz</w:t>
      </w:r>
      <w:proofErr w:type="spellEnd"/>
      <w:r w:rsidRPr="00BF5879">
        <w:rPr>
          <w:rFonts w:eastAsia="Times New Roman"/>
          <w:sz w:val="24"/>
          <w:szCs w:val="24"/>
          <w:lang w:val="cs-CZ" w:eastAsia="cs-CZ"/>
        </w:rPr>
        <w:t xml:space="preserve">.: Nový Bohumín, </w:t>
      </w:r>
      <w:proofErr w:type="spellStart"/>
      <w:r w:rsidRPr="00BF5879">
        <w:rPr>
          <w:rFonts w:eastAsia="Times New Roman"/>
          <w:sz w:val="24"/>
          <w:szCs w:val="24"/>
          <w:lang w:val="cs-CZ" w:eastAsia="cs-CZ"/>
        </w:rPr>
        <w:t>parc.č</w:t>
      </w:r>
      <w:proofErr w:type="spellEnd"/>
      <w:r w:rsidRPr="00BF5879">
        <w:rPr>
          <w:rFonts w:eastAsia="Times New Roman"/>
          <w:sz w:val="24"/>
          <w:szCs w:val="24"/>
          <w:lang w:val="cs-CZ" w:eastAsia="cs-CZ"/>
        </w:rPr>
        <w:t xml:space="preserve">.: </w:t>
      </w:r>
      <w:r w:rsidRPr="00A65DDF">
        <w:rPr>
          <w:rFonts w:eastAsia="Times New Roman"/>
          <w:sz w:val="24"/>
          <w:szCs w:val="24"/>
          <w:lang w:val="cs-CZ" w:eastAsia="cs-CZ"/>
        </w:rPr>
        <w:t>767/1, 2</w:t>
      </w:r>
      <w:r>
        <w:rPr>
          <w:rFonts w:eastAsia="Times New Roman"/>
          <w:sz w:val="24"/>
          <w:szCs w:val="24"/>
          <w:lang w:val="cs-CZ" w:eastAsia="cs-CZ"/>
        </w:rPr>
        <w:t xml:space="preserve">;  </w:t>
      </w:r>
      <w:r w:rsidRPr="00A65DDF">
        <w:rPr>
          <w:rFonts w:eastAsia="Times New Roman"/>
          <w:sz w:val="24"/>
          <w:szCs w:val="24"/>
          <w:lang w:val="cs-CZ" w:eastAsia="cs-CZ"/>
        </w:rPr>
        <w:t>766/4, 5, 6, 8, 9, 10</w:t>
      </w: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9960E1" w:rsidRPr="00084796" w:rsidRDefault="009960E1" w:rsidP="00084796">
      <w:pPr>
        <w:pStyle w:val="Zkladntext"/>
        <w:spacing w:before="9"/>
        <w:rPr>
          <w:rFonts w:ascii="Times New Roman" w:hAnsi="Times New Roman" w:cs="Times New Roman"/>
          <w:sz w:val="32"/>
          <w:lang w:val="cs-CZ"/>
        </w:rPr>
      </w:pPr>
    </w:p>
    <w:p w:rsidR="009960E1" w:rsidRPr="00084796" w:rsidRDefault="00F064AB" w:rsidP="00F064AB">
      <w:pPr>
        <w:tabs>
          <w:tab w:val="left" w:pos="2515"/>
        </w:tabs>
        <w:jc w:val="center"/>
        <w:rPr>
          <w:rFonts w:ascii="Times New Roman" w:hAnsi="Times New Roman" w:cs="Times New Roman"/>
          <w:b/>
          <w:sz w:val="48"/>
          <w:lang w:val="cs-CZ"/>
        </w:rPr>
      </w:pPr>
      <w:r>
        <w:rPr>
          <w:rFonts w:ascii="Times New Roman" w:hAnsi="Times New Roman" w:cs="Times New Roman"/>
          <w:b/>
          <w:sz w:val="48"/>
          <w:lang w:val="cs-CZ"/>
        </w:rPr>
        <w:t xml:space="preserve">D.1.2 </w:t>
      </w:r>
      <w:r w:rsidR="007B4C66" w:rsidRPr="00084796">
        <w:rPr>
          <w:rFonts w:ascii="Times New Roman" w:hAnsi="Times New Roman" w:cs="Times New Roman"/>
          <w:b/>
          <w:sz w:val="48"/>
          <w:lang w:val="cs-CZ"/>
        </w:rPr>
        <w:t>Staveb</w:t>
      </w:r>
      <w:r w:rsidR="007B4C66" w:rsidRPr="00F064AB">
        <w:rPr>
          <w:rFonts w:ascii="Times New Roman" w:hAnsi="Times New Roman" w:cs="Times New Roman"/>
          <w:b/>
          <w:sz w:val="48"/>
          <w:lang w:val="cs-CZ"/>
        </w:rPr>
        <w:t>ně</w:t>
      </w:r>
      <w:r w:rsidR="007B4C66" w:rsidRPr="00084796">
        <w:rPr>
          <w:rFonts w:ascii="Times New Roman" w:hAnsi="Times New Roman" w:cs="Times New Roman"/>
          <w:sz w:val="48"/>
          <w:lang w:val="cs-CZ"/>
        </w:rPr>
        <w:t xml:space="preserve"> </w:t>
      </w:r>
      <w:r w:rsidR="007B4C66" w:rsidRPr="00084796">
        <w:rPr>
          <w:rFonts w:ascii="Times New Roman" w:hAnsi="Times New Roman" w:cs="Times New Roman"/>
          <w:b/>
          <w:sz w:val="48"/>
          <w:lang w:val="cs-CZ"/>
        </w:rPr>
        <w:t>konstruk</w:t>
      </w:r>
      <w:r w:rsidR="007B4C66" w:rsidRPr="00084796">
        <w:rPr>
          <w:rFonts w:ascii="Times New Roman" w:hAnsi="Times New Roman" w:cs="Times New Roman"/>
          <w:sz w:val="48"/>
          <w:lang w:val="cs-CZ"/>
        </w:rPr>
        <w:t>č</w:t>
      </w:r>
      <w:r w:rsidR="007B4C66" w:rsidRPr="00084796">
        <w:rPr>
          <w:rFonts w:ascii="Times New Roman" w:hAnsi="Times New Roman" w:cs="Times New Roman"/>
          <w:b/>
          <w:sz w:val="48"/>
          <w:lang w:val="cs-CZ"/>
        </w:rPr>
        <w:t>ní</w:t>
      </w:r>
      <w:r w:rsidR="007B4C66" w:rsidRPr="00084796">
        <w:rPr>
          <w:rFonts w:ascii="Times New Roman" w:hAnsi="Times New Roman" w:cs="Times New Roman"/>
          <w:b/>
          <w:spacing w:val="2"/>
          <w:sz w:val="48"/>
          <w:lang w:val="cs-CZ"/>
        </w:rPr>
        <w:t xml:space="preserve"> </w:t>
      </w:r>
      <w:r w:rsidR="007B4C66" w:rsidRPr="00084796">
        <w:rPr>
          <w:rFonts w:ascii="Times New Roman" w:hAnsi="Times New Roman" w:cs="Times New Roman"/>
          <w:sz w:val="48"/>
          <w:lang w:val="cs-CZ"/>
        </w:rPr>
        <w:t>ř</w:t>
      </w:r>
      <w:r w:rsidR="007B4C66" w:rsidRPr="00084796">
        <w:rPr>
          <w:rFonts w:ascii="Times New Roman" w:hAnsi="Times New Roman" w:cs="Times New Roman"/>
          <w:b/>
          <w:sz w:val="48"/>
          <w:lang w:val="cs-CZ"/>
        </w:rPr>
        <w:t>ešení</w:t>
      </w: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b/>
          <w:sz w:val="52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b/>
          <w:sz w:val="52"/>
          <w:lang w:val="cs-CZ"/>
        </w:rPr>
      </w:pP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b/>
          <w:sz w:val="52"/>
          <w:lang w:val="cs-CZ"/>
        </w:rPr>
      </w:pPr>
    </w:p>
    <w:p w:rsidR="00F064AB" w:rsidRPr="003953BD" w:rsidRDefault="00F064AB" w:rsidP="00F064AB">
      <w:pPr>
        <w:pStyle w:val="Zkladntext"/>
        <w:rPr>
          <w:rFonts w:ascii="Times New Roman" w:hAnsi="Times New Roman" w:cs="Times New Roman"/>
          <w:b/>
          <w:sz w:val="72"/>
        </w:rPr>
      </w:pPr>
    </w:p>
    <w:p w:rsidR="00F064AB" w:rsidRPr="003953BD" w:rsidRDefault="00F064AB" w:rsidP="00F064AB">
      <w:pPr>
        <w:pStyle w:val="Zkladntext"/>
        <w:tabs>
          <w:tab w:val="left" w:pos="1032"/>
        </w:tabs>
        <w:spacing w:before="120"/>
        <w:rPr>
          <w:sz w:val="24"/>
        </w:rPr>
      </w:pPr>
      <w:r w:rsidRPr="003953BD">
        <w:rPr>
          <w:noProof/>
          <w:sz w:val="24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391C3322" wp14:editId="09E27F0A">
            <wp:simplePos x="0" y="0"/>
            <wp:positionH relativeFrom="margin">
              <wp:posOffset>-7620</wp:posOffset>
            </wp:positionH>
            <wp:positionV relativeFrom="paragraph">
              <wp:posOffset>99695</wp:posOffset>
            </wp:positionV>
            <wp:extent cx="2073910" cy="981075"/>
            <wp:effectExtent l="0" t="0" r="2540" b="9525"/>
            <wp:wrapTight wrapText="bothSides">
              <wp:wrapPolygon edited="0">
                <wp:start x="0" y="0"/>
                <wp:lineTo x="0" y="21390"/>
                <wp:lineTo x="21428" y="21390"/>
                <wp:lineTo x="21428" y="0"/>
                <wp:lineTo x="0" y="0"/>
              </wp:wrapPolygon>
            </wp:wrapTight>
            <wp:docPr id="8" name="Obrázek 8" descr="logo Benu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logo Benut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91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953BD">
        <w:rPr>
          <w:sz w:val="24"/>
        </w:rPr>
        <w:tab/>
      </w: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b/>
          <w:i/>
          <w:sz w:val="48"/>
        </w:rPr>
      </w:pPr>
      <w:proofErr w:type="spellStart"/>
      <w:r w:rsidRPr="003953BD">
        <w:rPr>
          <w:sz w:val="24"/>
        </w:rPr>
        <w:t>Zodpovědný</w:t>
      </w:r>
      <w:proofErr w:type="spellEnd"/>
      <w:r w:rsidRPr="003953BD">
        <w:rPr>
          <w:sz w:val="24"/>
        </w:rPr>
        <w:t xml:space="preserve"> projektant:</w:t>
      </w: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  <w:r w:rsidRPr="003953BD">
        <w:rPr>
          <w:sz w:val="24"/>
        </w:rPr>
        <w:t>Ing. Tomáš PACOLA</w:t>
      </w: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  <w:proofErr w:type="spellStart"/>
      <w:r w:rsidRPr="003953BD">
        <w:rPr>
          <w:sz w:val="24"/>
        </w:rPr>
        <w:t>inženýr</w:t>
      </w:r>
      <w:proofErr w:type="spellEnd"/>
      <w:r w:rsidRPr="003953BD">
        <w:rPr>
          <w:sz w:val="24"/>
        </w:rPr>
        <w:t xml:space="preserve"> pro </w:t>
      </w:r>
      <w:proofErr w:type="spellStart"/>
      <w:r w:rsidRPr="003953BD">
        <w:rPr>
          <w:sz w:val="24"/>
        </w:rPr>
        <w:t>pozemní</w:t>
      </w:r>
      <w:proofErr w:type="spellEnd"/>
      <w:r w:rsidRPr="003953BD">
        <w:rPr>
          <w:sz w:val="24"/>
        </w:rPr>
        <w:t xml:space="preserve"> </w:t>
      </w:r>
      <w:proofErr w:type="spellStart"/>
      <w:r w:rsidRPr="003953BD">
        <w:rPr>
          <w:sz w:val="24"/>
        </w:rPr>
        <w:t>stavby</w:t>
      </w:r>
      <w:proofErr w:type="spellEnd"/>
      <w:r w:rsidRPr="003953BD">
        <w:rPr>
          <w:sz w:val="24"/>
        </w:rPr>
        <w:t>, č. a. 1101024</w:t>
      </w: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b/>
          <w:i/>
          <w:sz w:val="24"/>
        </w:rPr>
      </w:pP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  <w:proofErr w:type="spellStart"/>
      <w:r w:rsidRPr="003953BD">
        <w:rPr>
          <w:sz w:val="24"/>
        </w:rPr>
        <w:t>Vypracoval</w:t>
      </w:r>
      <w:proofErr w:type="spellEnd"/>
      <w:r w:rsidRPr="003953BD">
        <w:rPr>
          <w:sz w:val="24"/>
        </w:rPr>
        <w:t xml:space="preserve">: </w:t>
      </w:r>
    </w:p>
    <w:p w:rsidR="00F064AB" w:rsidRPr="003953BD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  <w:r w:rsidRPr="003953BD">
        <w:rPr>
          <w:sz w:val="24"/>
        </w:rPr>
        <w:t>Ing. Petr Lehner</w:t>
      </w:r>
    </w:p>
    <w:p w:rsidR="00F064AB" w:rsidRDefault="00F064AB" w:rsidP="00F064AB">
      <w:pPr>
        <w:pStyle w:val="Zkladntext"/>
        <w:tabs>
          <w:tab w:val="left" w:pos="2226"/>
        </w:tabs>
        <w:spacing w:before="120"/>
        <w:rPr>
          <w:sz w:val="24"/>
        </w:rPr>
      </w:pPr>
      <w:proofErr w:type="spellStart"/>
      <w:r>
        <w:rPr>
          <w:sz w:val="24"/>
        </w:rPr>
        <w:t>listopad</w:t>
      </w:r>
      <w:proofErr w:type="spellEnd"/>
      <w:r w:rsidRPr="003953BD">
        <w:rPr>
          <w:sz w:val="24"/>
        </w:rPr>
        <w:t xml:space="preserve"> 2018</w:t>
      </w:r>
    </w:p>
    <w:p w:rsidR="009960E1" w:rsidRPr="00084796" w:rsidRDefault="007B4C66" w:rsidP="00084796">
      <w:pPr>
        <w:pStyle w:val="Nadpis1"/>
        <w:spacing w:before="74"/>
        <w:ind w:left="0"/>
        <w:rPr>
          <w:rFonts w:ascii="Times New Roman" w:hAnsi="Times New Roman" w:cs="Times New Roman"/>
          <w:sz w:val="28"/>
          <w:lang w:val="cs-CZ"/>
        </w:rPr>
      </w:pPr>
      <w:r w:rsidRPr="00084796">
        <w:rPr>
          <w:rFonts w:ascii="Times New Roman" w:hAnsi="Times New Roman" w:cs="Times New Roman"/>
          <w:w w:val="115"/>
          <w:sz w:val="28"/>
          <w:lang w:val="cs-CZ"/>
        </w:rPr>
        <w:lastRenderedPageBreak/>
        <w:t>Technická zpráva:</w:t>
      </w:r>
    </w:p>
    <w:p w:rsidR="009960E1" w:rsidRPr="00084796" w:rsidRDefault="007B4C66" w:rsidP="00084796">
      <w:pPr>
        <w:spacing w:before="1"/>
        <w:rPr>
          <w:rFonts w:ascii="Times New Roman" w:hAnsi="Times New Roman" w:cs="Times New Roman"/>
          <w:sz w:val="28"/>
          <w:lang w:val="cs-CZ"/>
        </w:rPr>
      </w:pPr>
      <w:r w:rsidRPr="00084796">
        <w:rPr>
          <w:rFonts w:ascii="Times New Roman" w:hAnsi="Times New Roman" w:cs="Times New Roman"/>
          <w:sz w:val="28"/>
          <w:u w:val="single"/>
          <w:lang w:val="cs-CZ"/>
        </w:rPr>
        <w:t>Popis navrženého konstrukčního systému stavby:</w:t>
      </w:r>
    </w:p>
    <w:p w:rsidR="009960E1" w:rsidRPr="00084796" w:rsidRDefault="007B4C66" w:rsidP="00084796">
      <w:pPr>
        <w:pStyle w:val="Nadpis2"/>
        <w:spacing w:before="159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Popis stavebních konstrukcí – STÁVAJÍCÍ STAV:</w:t>
      </w:r>
    </w:p>
    <w:p w:rsidR="009960E1" w:rsidRPr="00084796" w:rsidRDefault="009960E1" w:rsidP="00084796">
      <w:pPr>
        <w:pStyle w:val="Zkladntext"/>
        <w:spacing w:before="7"/>
        <w:rPr>
          <w:rFonts w:ascii="Times New Roman" w:hAnsi="Times New Roman" w:cs="Times New Roman"/>
          <w:b/>
          <w:lang w:val="cs-CZ"/>
        </w:rPr>
      </w:pPr>
    </w:p>
    <w:p w:rsidR="00084796" w:rsidRPr="00084796" w:rsidRDefault="00084796" w:rsidP="00084796">
      <w:pPr>
        <w:pStyle w:val="Zkladntext"/>
        <w:ind w:right="4758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084796">
        <w:rPr>
          <w:rFonts w:ascii="Times New Roman" w:hAnsi="Times New Roman" w:cs="Times New Roman"/>
          <w:b/>
          <w:sz w:val="24"/>
          <w:szCs w:val="24"/>
          <w:lang w:val="cs-CZ"/>
        </w:rPr>
        <w:t>Svislé konstrukce:</w:t>
      </w:r>
    </w:p>
    <w:p w:rsidR="00AC1971" w:rsidRDefault="00AC1971" w:rsidP="00AC1971">
      <w:pPr>
        <w:pStyle w:val="Zkladntext"/>
        <w:ind w:right="123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Dům je zděný</w:t>
      </w:r>
      <w:r w:rsidRPr="00B34C3F">
        <w:rPr>
          <w:rFonts w:ascii="Times New Roman" w:hAnsi="Times New Roman" w:cs="Times New Roman"/>
          <w:sz w:val="24"/>
          <w:szCs w:val="24"/>
          <w:lang w:val="cs-CZ"/>
        </w:rPr>
        <w:t xml:space="preserve">. Obvodové zdivo 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je tvořeno z tradičních cihel. </w:t>
      </w:r>
    </w:p>
    <w:p w:rsidR="00084796" w:rsidRDefault="00AC1971" w:rsidP="00AC1971">
      <w:pPr>
        <w:pStyle w:val="Zkladntext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Boční štíty bytového domu jsou zatepleny </w:t>
      </w:r>
      <w:proofErr w:type="spellStart"/>
      <w:r w:rsidRPr="00E62CE6">
        <w:rPr>
          <w:rFonts w:ascii="Times New Roman" w:hAnsi="Times New Roman" w:cs="Times New Roman"/>
          <w:sz w:val="24"/>
          <w:szCs w:val="24"/>
          <w:lang w:val="cs-CZ"/>
        </w:rPr>
        <w:t>tl</w:t>
      </w:r>
      <w:proofErr w:type="spellEnd"/>
      <w:r w:rsidRPr="00E62CE6">
        <w:rPr>
          <w:rFonts w:ascii="Times New Roman" w:hAnsi="Times New Roman" w:cs="Times New Roman"/>
          <w:sz w:val="24"/>
          <w:szCs w:val="24"/>
          <w:lang w:val="cs-CZ"/>
        </w:rPr>
        <w:t>. 150 mm (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EPS </w:t>
      </w:r>
      <w:proofErr w:type="gramStart"/>
      <w:r>
        <w:rPr>
          <w:rFonts w:ascii="Times New Roman" w:hAnsi="Times New Roman" w:cs="Times New Roman"/>
          <w:sz w:val="24"/>
          <w:szCs w:val="24"/>
          <w:lang w:val="cs-CZ"/>
        </w:rPr>
        <w:t>70F</w:t>
      </w:r>
      <w:proofErr w:type="gramEnd"/>
      <w:r w:rsidRPr="00E62CE6">
        <w:rPr>
          <w:rFonts w:ascii="Times New Roman" w:hAnsi="Times New Roman" w:cs="Times New Roman"/>
          <w:sz w:val="24"/>
          <w:szCs w:val="24"/>
          <w:lang w:val="cs-CZ"/>
        </w:rPr>
        <w:t>),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Pr="00E62CE6">
        <w:rPr>
          <w:rFonts w:ascii="Times New Roman" w:hAnsi="Times New Roman" w:cs="Times New Roman"/>
          <w:sz w:val="24"/>
          <w:szCs w:val="24"/>
          <w:lang w:val="cs-CZ"/>
        </w:rPr>
        <w:t xml:space="preserve">na soklu </w:t>
      </w:r>
      <w:r w:rsidR="00A42186">
        <w:rPr>
          <w:rFonts w:ascii="Times New Roman" w:hAnsi="Times New Roman" w:cs="Times New Roman"/>
          <w:sz w:val="24"/>
          <w:szCs w:val="24"/>
          <w:lang w:val="cs-CZ"/>
        </w:rPr>
        <w:t>4</w:t>
      </w:r>
      <w:r w:rsidRPr="00E62CE6">
        <w:rPr>
          <w:rFonts w:ascii="Times New Roman" w:hAnsi="Times New Roman" w:cs="Times New Roman"/>
          <w:sz w:val="24"/>
          <w:szCs w:val="24"/>
          <w:lang w:val="cs-CZ"/>
        </w:rPr>
        <w:t>0 mm (</w:t>
      </w:r>
      <w:r>
        <w:rPr>
          <w:rFonts w:ascii="Times New Roman" w:hAnsi="Times New Roman" w:cs="Times New Roman"/>
          <w:sz w:val="24"/>
          <w:szCs w:val="24"/>
          <w:lang w:val="cs-CZ"/>
        </w:rPr>
        <w:t>XPS</w:t>
      </w:r>
      <w:r w:rsidRPr="00E62CE6">
        <w:rPr>
          <w:rFonts w:ascii="Times New Roman" w:hAnsi="Times New Roman" w:cs="Times New Roman"/>
          <w:sz w:val="24"/>
          <w:szCs w:val="24"/>
          <w:lang w:val="cs-CZ"/>
        </w:rPr>
        <w:t>),</w:t>
      </w:r>
    </w:p>
    <w:p w:rsidR="00AC1971" w:rsidRPr="00084796" w:rsidRDefault="00AC1971" w:rsidP="00AC1971">
      <w:pPr>
        <w:pStyle w:val="Zkladntext"/>
        <w:rPr>
          <w:rFonts w:ascii="Times New Roman" w:hAnsi="Times New Roman" w:cs="Times New Roman"/>
          <w:sz w:val="24"/>
          <w:szCs w:val="24"/>
          <w:lang w:val="cs-CZ"/>
        </w:rPr>
      </w:pPr>
    </w:p>
    <w:p w:rsidR="00084796" w:rsidRPr="00084796" w:rsidRDefault="00084796" w:rsidP="00084796">
      <w:pPr>
        <w:pStyle w:val="Zkladntext"/>
        <w:ind w:right="214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084796">
        <w:rPr>
          <w:rFonts w:ascii="Times New Roman" w:hAnsi="Times New Roman" w:cs="Times New Roman"/>
          <w:b/>
          <w:sz w:val="24"/>
          <w:szCs w:val="24"/>
          <w:lang w:val="cs-CZ"/>
        </w:rPr>
        <w:t>Vodorovné konstrukce:</w:t>
      </w:r>
    </w:p>
    <w:p w:rsidR="004E6F18" w:rsidRDefault="004E6F18" w:rsidP="004E6F18">
      <w:pPr>
        <w:pStyle w:val="Zkladntext"/>
        <w:ind w:right="123"/>
        <w:rPr>
          <w:rFonts w:ascii="Times New Roman" w:hAnsi="Times New Roman" w:cs="Times New Roman"/>
          <w:sz w:val="24"/>
          <w:szCs w:val="24"/>
          <w:lang w:val="cs-CZ"/>
        </w:rPr>
      </w:pPr>
      <w:r w:rsidRPr="00DD4DAF">
        <w:rPr>
          <w:rFonts w:ascii="Times New Roman" w:hAnsi="Times New Roman" w:cs="Times New Roman"/>
          <w:sz w:val="24"/>
          <w:szCs w:val="24"/>
          <w:lang w:val="cs-CZ"/>
        </w:rPr>
        <w:t>Stropy jsou trámové – do jejich konstrukcí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nebude nijak zasahováno. </w:t>
      </w:r>
    </w:p>
    <w:p w:rsidR="004E6F18" w:rsidRDefault="004E6F18" w:rsidP="004E6F18">
      <w:pPr>
        <w:pStyle w:val="Zkladntext"/>
        <w:ind w:right="123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Střecha je valbová, nosnou konstrukci tvoří dřevěný krov – kozová stolice. Hlavní vazba krovu je ve vzdálenosti cca </w:t>
      </w:r>
      <w:proofErr w:type="spellStart"/>
      <w:r>
        <w:rPr>
          <w:rFonts w:ascii="Times New Roman" w:hAnsi="Times New Roman" w:cs="Times New Roman"/>
          <w:sz w:val="24"/>
          <w:szCs w:val="24"/>
          <w:lang w:val="cs-CZ"/>
        </w:rPr>
        <w:t>cca</w:t>
      </w:r>
      <w:proofErr w:type="spellEnd"/>
      <w:r>
        <w:rPr>
          <w:rFonts w:ascii="Times New Roman" w:hAnsi="Times New Roman" w:cs="Times New Roman"/>
          <w:sz w:val="24"/>
          <w:szCs w:val="24"/>
          <w:lang w:val="cs-CZ"/>
        </w:rPr>
        <w:t xml:space="preserve"> 3,8 metru (umístění tzv. bačkory do nosné zdi). Na vazných trámech stojí v každé plné vazbě dva šikmé sloupky 150/150 mm. Vaznice jsou 170/150 mm.  Pozednice jsou tvořeny hranoly 150/170 mm. Krokve mají rozměry 130/100 mm a jsou vzdáleny cca 850 (900) mm. Podélně jsou plné vazby vždy doplněny pásky 120/120 mm. Plné vazby jsou svázány kleštinami 2 x 100/180 mm. </w:t>
      </w:r>
    </w:p>
    <w:p w:rsidR="004E6F18" w:rsidRDefault="004E6F18" w:rsidP="004E6F18">
      <w:pPr>
        <w:pStyle w:val="Zkladntext"/>
        <w:ind w:right="123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Střešní plášť je tvořen plechovou krytinou. Střešní rovina je tvořena dřevěným bedněním. Střecha je osazena 7 </w:t>
      </w:r>
      <w:r w:rsidR="00A42186">
        <w:rPr>
          <w:rFonts w:ascii="Times New Roman" w:hAnsi="Times New Roman" w:cs="Times New Roman"/>
          <w:sz w:val="24"/>
          <w:szCs w:val="24"/>
          <w:lang w:val="cs-CZ"/>
        </w:rPr>
        <w:t xml:space="preserve">střešními </w:t>
      </w:r>
      <w:r>
        <w:rPr>
          <w:rFonts w:ascii="Times New Roman" w:hAnsi="Times New Roman" w:cs="Times New Roman"/>
          <w:sz w:val="24"/>
          <w:szCs w:val="24"/>
          <w:lang w:val="cs-CZ"/>
        </w:rPr>
        <w:t>okny. Rám oken je tvořen dřevěnými výměnami.</w:t>
      </w:r>
    </w:p>
    <w:p w:rsidR="004E6F18" w:rsidRDefault="004E6F18" w:rsidP="004E6F18">
      <w:pPr>
        <w:pStyle w:val="Zkladntext"/>
        <w:ind w:right="238"/>
        <w:rPr>
          <w:rFonts w:ascii="Times New Roman" w:hAnsi="Times New Roman" w:cs="Times New Roman"/>
          <w:sz w:val="24"/>
          <w:szCs w:val="24"/>
          <w:lang w:val="cs-CZ"/>
        </w:rPr>
      </w:pPr>
      <w:r w:rsidRPr="00DD4DAF">
        <w:rPr>
          <w:rFonts w:ascii="Times New Roman" w:hAnsi="Times New Roman" w:cs="Times New Roman"/>
          <w:sz w:val="24"/>
          <w:szCs w:val="24"/>
          <w:lang w:val="cs-CZ"/>
        </w:rPr>
        <w:t>Vnitřní schodiště jsou schodnicová.</w:t>
      </w:r>
    </w:p>
    <w:p w:rsidR="004E6F18" w:rsidRPr="00DD548C" w:rsidRDefault="004E6F18" w:rsidP="004E6F18">
      <w:pPr>
        <w:pStyle w:val="Zkladntext"/>
        <w:ind w:right="238"/>
        <w:rPr>
          <w:rFonts w:ascii="Times New Roman" w:hAnsi="Times New Roman" w:cs="Times New Roman"/>
          <w:sz w:val="24"/>
          <w:szCs w:val="24"/>
          <w:highlight w:val="yellow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Zábradlí na schodišti je kovové s dřevěnými madly.</w:t>
      </w:r>
    </w:p>
    <w:p w:rsidR="004E6F18" w:rsidRPr="00DD4DAF" w:rsidRDefault="004E6F18" w:rsidP="004E6F18">
      <w:pPr>
        <w:pStyle w:val="Zkladntext"/>
        <w:ind w:right="145"/>
        <w:rPr>
          <w:rFonts w:ascii="Times New Roman" w:hAnsi="Times New Roman" w:cs="Times New Roman"/>
          <w:sz w:val="24"/>
          <w:szCs w:val="24"/>
          <w:lang w:val="cs-CZ"/>
        </w:rPr>
      </w:pPr>
      <w:r w:rsidRPr="00DD4DAF">
        <w:rPr>
          <w:rFonts w:ascii="Times New Roman" w:hAnsi="Times New Roman" w:cs="Times New Roman"/>
          <w:sz w:val="24"/>
          <w:szCs w:val="24"/>
          <w:lang w:val="cs-CZ"/>
        </w:rPr>
        <w:t xml:space="preserve">Okna jsou plastová, bílá. </w:t>
      </w:r>
    </w:p>
    <w:p w:rsidR="004E6F18" w:rsidRPr="00C70282" w:rsidRDefault="004E6F18" w:rsidP="004E6F18">
      <w:pPr>
        <w:pStyle w:val="Zkladntext"/>
        <w:ind w:right="134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Vchodové dveře (3 </w:t>
      </w:r>
      <w:proofErr w:type="gramStart"/>
      <w:r>
        <w:rPr>
          <w:rFonts w:ascii="Times New Roman" w:hAnsi="Times New Roman" w:cs="Times New Roman"/>
          <w:sz w:val="24"/>
          <w:szCs w:val="24"/>
          <w:lang w:val="cs-CZ"/>
        </w:rPr>
        <w:t>vchody )</w:t>
      </w:r>
      <w:proofErr w:type="gramEnd"/>
      <w:r>
        <w:rPr>
          <w:rFonts w:ascii="Times New Roman" w:hAnsi="Times New Roman" w:cs="Times New Roman"/>
          <w:sz w:val="24"/>
          <w:szCs w:val="24"/>
          <w:lang w:val="cs-CZ"/>
        </w:rPr>
        <w:t xml:space="preserve"> jsou dvoukřídlové, dřevěné. </w:t>
      </w:r>
    </w:p>
    <w:p w:rsidR="00084796" w:rsidRPr="00084796" w:rsidRDefault="00084796" w:rsidP="00084796">
      <w:pPr>
        <w:pStyle w:val="Zkladntext"/>
        <w:rPr>
          <w:rFonts w:ascii="Times New Roman" w:hAnsi="Times New Roman" w:cs="Times New Roman"/>
          <w:sz w:val="24"/>
          <w:szCs w:val="24"/>
          <w:lang w:val="cs-CZ"/>
        </w:rPr>
      </w:pPr>
    </w:p>
    <w:p w:rsidR="00084796" w:rsidRPr="00084796" w:rsidRDefault="007B4C66" w:rsidP="00084796">
      <w:pPr>
        <w:pStyle w:val="Zkladntext"/>
        <w:ind w:right="470"/>
        <w:rPr>
          <w:rFonts w:ascii="Times New Roman" w:hAnsi="Times New Roman" w:cs="Times New Roman"/>
          <w:sz w:val="28"/>
          <w:u w:val="single"/>
          <w:lang w:val="cs-CZ"/>
        </w:rPr>
      </w:pPr>
      <w:r w:rsidRPr="00084796">
        <w:rPr>
          <w:rFonts w:ascii="Times New Roman" w:hAnsi="Times New Roman" w:cs="Times New Roman"/>
          <w:sz w:val="24"/>
          <w:u w:val="single"/>
          <w:lang w:val="cs-CZ"/>
        </w:rPr>
        <w:t xml:space="preserve">Výsledek průzkumu stávajícího stavu </w:t>
      </w:r>
      <w:r w:rsidR="00084796" w:rsidRPr="00084796">
        <w:rPr>
          <w:rFonts w:ascii="Times New Roman" w:hAnsi="Times New Roman" w:cs="Times New Roman"/>
          <w:sz w:val="24"/>
          <w:u w:val="single"/>
          <w:lang w:val="cs-CZ"/>
        </w:rPr>
        <w:t>nosných systémů:</w:t>
      </w:r>
    </w:p>
    <w:p w:rsidR="009960E1" w:rsidRPr="00084796" w:rsidRDefault="007B4C66" w:rsidP="00084796">
      <w:pPr>
        <w:pStyle w:val="Zkladntext"/>
        <w:ind w:right="47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 xml:space="preserve">Konstrukce </w:t>
      </w:r>
      <w:r w:rsidR="00084796" w:rsidRPr="00084796">
        <w:rPr>
          <w:rFonts w:ascii="Times New Roman" w:hAnsi="Times New Roman" w:cs="Times New Roman"/>
          <w:sz w:val="24"/>
          <w:lang w:val="cs-CZ"/>
        </w:rPr>
        <w:t xml:space="preserve">dotčeného objektu byla v rámci vizuální </w:t>
      </w:r>
      <w:proofErr w:type="gramStart"/>
      <w:r w:rsidRPr="00084796">
        <w:rPr>
          <w:rFonts w:ascii="Times New Roman" w:hAnsi="Times New Roman" w:cs="Times New Roman"/>
          <w:sz w:val="24"/>
          <w:lang w:val="cs-CZ"/>
        </w:rPr>
        <w:t xml:space="preserve">prohlídky  </w:t>
      </w:r>
      <w:r w:rsidR="00084796" w:rsidRPr="00084796">
        <w:rPr>
          <w:rFonts w:ascii="Times New Roman" w:hAnsi="Times New Roman" w:cs="Times New Roman"/>
          <w:sz w:val="24"/>
          <w:lang w:val="cs-CZ"/>
        </w:rPr>
        <w:t>n</w:t>
      </w:r>
      <w:r w:rsidRPr="00084796">
        <w:rPr>
          <w:rFonts w:ascii="Times New Roman" w:hAnsi="Times New Roman" w:cs="Times New Roman"/>
          <w:sz w:val="24"/>
          <w:lang w:val="cs-CZ"/>
        </w:rPr>
        <w:t>a</w:t>
      </w:r>
      <w:proofErr w:type="gramEnd"/>
      <w:r w:rsidRPr="00084796">
        <w:rPr>
          <w:rFonts w:ascii="Times New Roman" w:hAnsi="Times New Roman" w:cs="Times New Roman"/>
          <w:sz w:val="24"/>
          <w:lang w:val="cs-CZ"/>
        </w:rPr>
        <w:t xml:space="preserve">  místě  ověřena  projektantem.  Bylo shledáno, že obvodové konstrukce umožňují zamýšlené úpravy (zateplení). Vyžadují však důslednou prohlídku obvodového pláště (z lešení po zahájení stavby) a sanaci poškozených částí vnějších povrchů. Stav jednotlivých obvodových prvků objektu bude prověřen v rámci</w:t>
      </w:r>
      <w:r w:rsidRPr="00084796">
        <w:rPr>
          <w:rFonts w:ascii="Times New Roman" w:hAnsi="Times New Roman" w:cs="Times New Roman"/>
          <w:spacing w:val="-27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realizace.</w:t>
      </w:r>
    </w:p>
    <w:p w:rsidR="00084796" w:rsidRPr="00084796" w:rsidRDefault="00084796" w:rsidP="00084796">
      <w:pPr>
        <w:pStyle w:val="Zkladntext"/>
        <w:ind w:right="470"/>
        <w:rPr>
          <w:rFonts w:ascii="Times New Roman" w:hAnsi="Times New Roman" w:cs="Times New Roman"/>
          <w:sz w:val="24"/>
          <w:lang w:val="cs-CZ"/>
        </w:rPr>
      </w:pPr>
    </w:p>
    <w:p w:rsidR="00084796" w:rsidRPr="00084796" w:rsidRDefault="00084796" w:rsidP="00084796">
      <w:pPr>
        <w:pStyle w:val="Zkladntext"/>
        <w:ind w:right="211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084796">
        <w:rPr>
          <w:rFonts w:ascii="Times New Roman" w:hAnsi="Times New Roman" w:cs="Times New Roman"/>
          <w:b/>
          <w:sz w:val="24"/>
          <w:szCs w:val="24"/>
          <w:lang w:val="cs-CZ"/>
        </w:rPr>
        <w:t xml:space="preserve">Výměna střešní krytiny: </w:t>
      </w:r>
    </w:p>
    <w:p w:rsidR="004E6F18" w:rsidRDefault="004E6F18" w:rsidP="004E6F18">
      <w:pPr>
        <w:pStyle w:val="Zkladntext"/>
        <w:ind w:right="123"/>
        <w:rPr>
          <w:rFonts w:ascii="Times New Roman" w:hAnsi="Times New Roman" w:cs="Times New Roman"/>
          <w:sz w:val="24"/>
          <w:szCs w:val="24"/>
          <w:lang w:val="cs-CZ"/>
        </w:rPr>
      </w:pPr>
      <w:r w:rsidRPr="00DD4DAF">
        <w:rPr>
          <w:rFonts w:ascii="Times New Roman" w:hAnsi="Times New Roman" w:cs="Times New Roman"/>
          <w:sz w:val="24"/>
          <w:szCs w:val="24"/>
          <w:lang w:val="cs-CZ"/>
        </w:rPr>
        <w:t>Stropy jsou trámové – do jejich konstrukcí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 nebude nijak zasahováno. </w:t>
      </w:r>
    </w:p>
    <w:p w:rsidR="004E6F18" w:rsidRDefault="004E6F18" w:rsidP="004E6F18">
      <w:pPr>
        <w:pStyle w:val="Zkladntext"/>
        <w:ind w:right="123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Střecha je valbová, nosnou konstrukci tvoří dřevěný krov – kozová stolice. Hlavní vazba krovu je ve vzdálenosti cca </w:t>
      </w:r>
      <w:proofErr w:type="spellStart"/>
      <w:r>
        <w:rPr>
          <w:rFonts w:ascii="Times New Roman" w:hAnsi="Times New Roman" w:cs="Times New Roman"/>
          <w:sz w:val="24"/>
          <w:szCs w:val="24"/>
          <w:lang w:val="cs-CZ"/>
        </w:rPr>
        <w:t>cca</w:t>
      </w:r>
      <w:proofErr w:type="spellEnd"/>
      <w:r>
        <w:rPr>
          <w:rFonts w:ascii="Times New Roman" w:hAnsi="Times New Roman" w:cs="Times New Roman"/>
          <w:sz w:val="24"/>
          <w:szCs w:val="24"/>
          <w:lang w:val="cs-CZ"/>
        </w:rPr>
        <w:t xml:space="preserve"> 3,8 metru (umístění tzv. bačkory do nosné zdi). Na vazných trámech stojí v každé plné vazbě dva šikmé sloupky 150/150 mm. Vaznice jsou 170/150 mm.  Pozednice jsou tvořeny hranoly 150/170 mm. Krokve mají rozměry 130/100 mm a jsou vzdáleny cca 850 (900) mm. Podélně jsou plné vazby vždy doplněny pásky 120/120 mm. Plné vazby jsou svázány kleštinami 2 x 100/180 mm. </w:t>
      </w:r>
    </w:p>
    <w:p w:rsidR="004E6F18" w:rsidRDefault="004E6F18" w:rsidP="004E6F18">
      <w:pPr>
        <w:pStyle w:val="Zkladntext"/>
        <w:ind w:right="123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>Střešní plášť je tvořen plechovou krytinou. Střešní rovina je tvořena dřevěným bedněním. Střecha je osazena 7 okny. Rám oken je tvořen dřevěnými výměnami.</w:t>
      </w:r>
    </w:p>
    <w:p w:rsidR="009960E1" w:rsidRPr="00084796" w:rsidRDefault="009960E1" w:rsidP="00084796">
      <w:pPr>
        <w:pStyle w:val="Zkladntext"/>
        <w:spacing w:before="8"/>
        <w:rPr>
          <w:rFonts w:ascii="Times New Roman" w:hAnsi="Times New Roman" w:cs="Times New Roman"/>
          <w:sz w:val="28"/>
          <w:lang w:val="cs-CZ"/>
        </w:rPr>
      </w:pPr>
    </w:p>
    <w:p w:rsidR="00A42186" w:rsidRPr="00AD3030" w:rsidRDefault="00A42186" w:rsidP="00A42186">
      <w:pPr>
        <w:pStyle w:val="Nadpis1"/>
        <w:spacing w:before="1"/>
        <w:ind w:left="0"/>
        <w:rPr>
          <w:rFonts w:ascii="Times New Roman" w:hAnsi="Times New Roman" w:cs="Times New Roman"/>
          <w:sz w:val="24"/>
          <w:szCs w:val="24"/>
          <w:lang w:val="cs-CZ"/>
        </w:rPr>
      </w:pPr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>Navržené materiály a hlavní konstrukční prvky:</w:t>
      </w:r>
    </w:p>
    <w:p w:rsidR="00A42186" w:rsidRPr="00084796" w:rsidRDefault="00A42186" w:rsidP="00A42186">
      <w:pPr>
        <w:pStyle w:val="Zkladntext"/>
        <w:tabs>
          <w:tab w:val="left" w:pos="3655"/>
        </w:tabs>
        <w:spacing w:before="61"/>
        <w:ind w:right="1078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Zateplení</w:t>
      </w:r>
      <w:r w:rsidRPr="00084796">
        <w:rPr>
          <w:rFonts w:ascii="Times New Roman" w:hAnsi="Times New Roman" w:cs="Times New Roman"/>
          <w:spacing w:val="-3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obvodového</w:t>
      </w:r>
      <w:r w:rsidRPr="00084796">
        <w:rPr>
          <w:rFonts w:ascii="Times New Roman" w:hAnsi="Times New Roman" w:cs="Times New Roman"/>
          <w:spacing w:val="-5"/>
          <w:sz w:val="24"/>
          <w:lang w:val="cs-CZ"/>
        </w:rPr>
        <w:t xml:space="preserve"> </w:t>
      </w:r>
      <w:r>
        <w:rPr>
          <w:rFonts w:ascii="Times New Roman" w:hAnsi="Times New Roman" w:cs="Times New Roman"/>
          <w:sz w:val="24"/>
          <w:lang w:val="cs-CZ"/>
        </w:rPr>
        <w:t>pláště:</w:t>
      </w:r>
      <w:r>
        <w:rPr>
          <w:rFonts w:ascii="Times New Roman" w:hAnsi="Times New Roman" w:cs="Times New Roman"/>
          <w:sz w:val="24"/>
          <w:lang w:val="cs-CZ"/>
        </w:rPr>
        <w:tab/>
        <w:t xml:space="preserve">EPS </w:t>
      </w:r>
      <w:proofErr w:type="gramStart"/>
      <w:r>
        <w:rPr>
          <w:rFonts w:ascii="Times New Roman" w:hAnsi="Times New Roman" w:cs="Times New Roman"/>
          <w:sz w:val="24"/>
          <w:lang w:val="cs-CZ"/>
        </w:rPr>
        <w:t>70F</w:t>
      </w:r>
      <w:proofErr w:type="gramEnd"/>
      <w:r>
        <w:rPr>
          <w:rFonts w:ascii="Times New Roman" w:hAnsi="Times New Roman" w:cs="Times New Roman"/>
          <w:sz w:val="24"/>
          <w:lang w:val="cs-CZ"/>
        </w:rPr>
        <w:t xml:space="preserve"> a</w:t>
      </w:r>
      <w:r w:rsidRPr="00084796">
        <w:rPr>
          <w:rFonts w:ascii="Times New Roman" w:hAnsi="Times New Roman" w:cs="Times New Roman"/>
          <w:sz w:val="24"/>
          <w:lang w:val="cs-CZ"/>
        </w:rPr>
        <w:t xml:space="preserve"> minerální vlna</w:t>
      </w:r>
      <w:r>
        <w:rPr>
          <w:rFonts w:ascii="Times New Roman" w:hAnsi="Times New Roman" w:cs="Times New Roman"/>
          <w:spacing w:val="-18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tl.150mm</w:t>
      </w:r>
      <w:r>
        <w:rPr>
          <w:rFonts w:ascii="Times New Roman" w:hAnsi="Times New Roman" w:cs="Times New Roman"/>
          <w:sz w:val="24"/>
          <w:lang w:val="cs-CZ"/>
        </w:rPr>
        <w:t xml:space="preserve"> (80 mm)</w:t>
      </w:r>
    </w:p>
    <w:p w:rsidR="00A42186" w:rsidRPr="00084796" w:rsidRDefault="00A42186" w:rsidP="00A42186">
      <w:pPr>
        <w:pStyle w:val="Zkladntext"/>
        <w:tabs>
          <w:tab w:val="left" w:pos="3655"/>
        </w:tabs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Zateplení</w:t>
      </w:r>
      <w:r w:rsidRPr="00084796">
        <w:rPr>
          <w:rFonts w:ascii="Times New Roman" w:hAnsi="Times New Roman" w:cs="Times New Roman"/>
          <w:spacing w:val="-3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soklu:</w:t>
      </w:r>
      <w:r w:rsidRPr="00084796">
        <w:rPr>
          <w:rFonts w:ascii="Times New Roman" w:hAnsi="Times New Roman" w:cs="Times New Roman"/>
          <w:sz w:val="24"/>
          <w:lang w:val="cs-CZ"/>
        </w:rPr>
        <w:tab/>
        <w:t xml:space="preserve">XPS </w:t>
      </w:r>
      <w:proofErr w:type="spellStart"/>
      <w:r w:rsidRPr="00084796">
        <w:rPr>
          <w:rFonts w:ascii="Times New Roman" w:hAnsi="Times New Roman" w:cs="Times New Roman"/>
          <w:sz w:val="24"/>
          <w:lang w:val="cs-CZ"/>
        </w:rPr>
        <w:t>tl</w:t>
      </w:r>
      <w:proofErr w:type="spellEnd"/>
      <w:r w:rsidRPr="00084796">
        <w:rPr>
          <w:rFonts w:ascii="Times New Roman" w:hAnsi="Times New Roman" w:cs="Times New Roman"/>
          <w:sz w:val="24"/>
          <w:lang w:val="cs-CZ"/>
        </w:rPr>
        <w:t>. dle umístění viz.</w:t>
      </w:r>
      <w:r w:rsidRPr="00084796">
        <w:rPr>
          <w:rFonts w:ascii="Times New Roman" w:hAnsi="Times New Roman" w:cs="Times New Roman"/>
          <w:spacing w:val="-3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PD</w:t>
      </w:r>
    </w:p>
    <w:p w:rsidR="00A42186" w:rsidRPr="00084796" w:rsidRDefault="00A42186" w:rsidP="00A42186">
      <w:pPr>
        <w:pStyle w:val="Zkladntext"/>
        <w:tabs>
          <w:tab w:val="left" w:pos="3655"/>
        </w:tabs>
        <w:spacing w:before="1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Dveře</w:t>
      </w:r>
      <w:r w:rsidRPr="00084796">
        <w:rPr>
          <w:rFonts w:ascii="Times New Roman" w:hAnsi="Times New Roman" w:cs="Times New Roman"/>
          <w:spacing w:val="-3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vstupní:</w:t>
      </w:r>
      <w:r w:rsidRPr="00084796">
        <w:rPr>
          <w:rFonts w:ascii="Times New Roman" w:hAnsi="Times New Roman" w:cs="Times New Roman"/>
          <w:sz w:val="24"/>
          <w:lang w:val="cs-CZ"/>
        </w:rPr>
        <w:tab/>
        <w:t xml:space="preserve">Hliníkové s </w:t>
      </w:r>
      <w:proofErr w:type="spellStart"/>
      <w:r w:rsidRPr="00084796">
        <w:rPr>
          <w:rFonts w:ascii="Times New Roman" w:hAnsi="Times New Roman" w:cs="Times New Roman"/>
          <w:sz w:val="24"/>
          <w:lang w:val="cs-CZ"/>
        </w:rPr>
        <w:t>Ud</w:t>
      </w:r>
      <w:proofErr w:type="spellEnd"/>
      <w:r w:rsidRPr="00084796">
        <w:rPr>
          <w:rFonts w:ascii="Times New Roman" w:hAnsi="Times New Roman" w:cs="Times New Roman"/>
          <w:sz w:val="24"/>
          <w:lang w:val="cs-CZ"/>
        </w:rPr>
        <w:t xml:space="preserve"> = 1,2</w:t>
      </w:r>
      <w:r w:rsidRPr="00084796">
        <w:rPr>
          <w:rFonts w:ascii="Times New Roman" w:hAnsi="Times New Roman" w:cs="Times New Roman"/>
          <w:spacing w:val="-1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W/m2.K</w:t>
      </w:r>
    </w:p>
    <w:p w:rsidR="00A42186" w:rsidRPr="00084796" w:rsidRDefault="00A42186" w:rsidP="00A42186">
      <w:pPr>
        <w:pStyle w:val="Zkladntext"/>
        <w:spacing w:before="11"/>
        <w:rPr>
          <w:rFonts w:ascii="Times New Roman" w:hAnsi="Times New Roman" w:cs="Times New Roman"/>
          <w:sz w:val="24"/>
          <w:lang w:val="cs-CZ"/>
        </w:rPr>
      </w:pPr>
    </w:p>
    <w:p w:rsidR="00A42186" w:rsidRDefault="00A42186" w:rsidP="00A42186">
      <w:pPr>
        <w:pStyle w:val="Nadpis1"/>
        <w:ind w:left="0" w:right="420"/>
        <w:rPr>
          <w:rFonts w:ascii="Times New Roman" w:hAnsi="Times New Roman" w:cs="Times New Roman"/>
          <w:sz w:val="24"/>
          <w:szCs w:val="24"/>
          <w:lang w:val="cs-CZ"/>
        </w:rPr>
      </w:pPr>
      <w:r w:rsidRPr="00AD3030">
        <w:rPr>
          <w:rFonts w:ascii="Times New Roman" w:hAnsi="Times New Roman" w:cs="Times New Roman"/>
          <w:sz w:val="24"/>
          <w:szCs w:val="24"/>
          <w:lang w:val="cs-CZ"/>
        </w:rPr>
        <w:t>Navržené úpravy a postupy jejich provedení jsou podr</w:t>
      </w:r>
      <w:r>
        <w:rPr>
          <w:rFonts w:ascii="Times New Roman" w:hAnsi="Times New Roman" w:cs="Times New Roman"/>
          <w:sz w:val="24"/>
          <w:szCs w:val="24"/>
          <w:lang w:val="cs-CZ"/>
        </w:rPr>
        <w:t>o</w:t>
      </w:r>
      <w:r w:rsidRPr="00AD3030">
        <w:rPr>
          <w:rFonts w:ascii="Times New Roman" w:hAnsi="Times New Roman" w:cs="Times New Roman"/>
          <w:sz w:val="24"/>
          <w:szCs w:val="24"/>
          <w:lang w:val="cs-CZ"/>
        </w:rPr>
        <w:t xml:space="preserve">bně uvedeny v zprávě </w:t>
      </w:r>
      <w:proofErr w:type="spellStart"/>
      <w:r w:rsidRPr="00AD3030">
        <w:rPr>
          <w:rFonts w:ascii="Times New Roman" w:hAnsi="Times New Roman" w:cs="Times New Roman"/>
          <w:sz w:val="24"/>
          <w:szCs w:val="24"/>
          <w:lang w:val="cs-CZ"/>
        </w:rPr>
        <w:t>B.Souhrnná</w:t>
      </w:r>
      <w:proofErr w:type="spellEnd"/>
      <w:r w:rsidRPr="00AD3030">
        <w:rPr>
          <w:rFonts w:ascii="Times New Roman" w:hAnsi="Times New Roman" w:cs="Times New Roman"/>
          <w:sz w:val="24"/>
          <w:szCs w:val="24"/>
          <w:lang w:val="cs-CZ"/>
        </w:rPr>
        <w:t xml:space="preserve"> technická zpráva a ve zprávě D.1.1 Architektonicko-stavební řešení.</w:t>
      </w:r>
    </w:p>
    <w:p w:rsidR="00A42186" w:rsidRDefault="00A42186" w:rsidP="00A42186">
      <w:pPr>
        <w:pStyle w:val="Nadpis1"/>
        <w:ind w:left="0" w:right="420"/>
        <w:rPr>
          <w:rFonts w:ascii="Times New Roman" w:hAnsi="Times New Roman" w:cs="Times New Roman"/>
          <w:sz w:val="24"/>
          <w:szCs w:val="24"/>
          <w:lang w:val="cs-CZ"/>
        </w:rPr>
      </w:pPr>
    </w:p>
    <w:p w:rsidR="00A42186" w:rsidRDefault="00A42186" w:rsidP="00A42186">
      <w:pPr>
        <w:pStyle w:val="Nadpis1"/>
        <w:ind w:left="0" w:right="420"/>
        <w:rPr>
          <w:rFonts w:ascii="Times New Roman" w:hAnsi="Times New Roman" w:cs="Times New Roman"/>
          <w:sz w:val="24"/>
          <w:szCs w:val="24"/>
          <w:lang w:val="cs-CZ"/>
        </w:rPr>
      </w:pPr>
    </w:p>
    <w:p w:rsidR="00A42186" w:rsidRPr="00AD3030" w:rsidRDefault="00A42186" w:rsidP="00A42186">
      <w:pPr>
        <w:pStyle w:val="Nadpis1"/>
        <w:ind w:left="0" w:right="420"/>
        <w:rPr>
          <w:rFonts w:ascii="Times New Roman" w:hAnsi="Times New Roman" w:cs="Times New Roman"/>
          <w:sz w:val="24"/>
          <w:szCs w:val="24"/>
          <w:lang w:val="cs-CZ"/>
        </w:rPr>
      </w:pPr>
    </w:p>
    <w:p w:rsidR="00A42186" w:rsidRPr="00AD3030" w:rsidRDefault="00A42186" w:rsidP="00A42186">
      <w:pPr>
        <w:rPr>
          <w:rFonts w:ascii="Times New Roman" w:hAnsi="Times New Roman" w:cs="Times New Roman"/>
          <w:sz w:val="24"/>
          <w:szCs w:val="24"/>
          <w:lang w:val="cs-CZ"/>
        </w:rPr>
      </w:pPr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lastRenderedPageBreak/>
        <w:t>Hodnoty užitných, klimatických a dalších zatížení uvažovaných při návrhu nosné konstrukce</w:t>
      </w:r>
      <w:r w:rsidRPr="00AD3030">
        <w:rPr>
          <w:rFonts w:ascii="Times New Roman" w:hAnsi="Times New Roman" w:cs="Times New Roman"/>
          <w:sz w:val="24"/>
          <w:szCs w:val="24"/>
          <w:lang w:val="cs-CZ"/>
        </w:rPr>
        <w:t>:</w:t>
      </w:r>
    </w:p>
    <w:p w:rsidR="00A42186" w:rsidRPr="00084796" w:rsidRDefault="00A42186" w:rsidP="00A42186">
      <w:pPr>
        <w:pStyle w:val="Nadpis2"/>
        <w:spacing w:before="116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Užitná charakteristická zatížení podlahových ploch a strop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 xml:space="preserve">ů </w:t>
      </w:r>
      <w:r w:rsidRPr="00084796">
        <w:rPr>
          <w:rFonts w:ascii="Times New Roman" w:hAnsi="Times New Roman" w:cs="Times New Roman"/>
          <w:sz w:val="24"/>
          <w:lang w:val="cs-CZ"/>
        </w:rPr>
        <w:t>nadzemních podlaží</w:t>
      </w:r>
    </w:p>
    <w:p w:rsidR="00A42186" w:rsidRPr="00084796" w:rsidRDefault="00A42186" w:rsidP="00A42186">
      <w:pPr>
        <w:pStyle w:val="Zkladntext"/>
        <w:spacing w:before="3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Charakteristické užitné zatížení podlahové konstrukce se uvažuje 1,5kN/m</w:t>
      </w:r>
      <w:r w:rsidRPr="00084796">
        <w:rPr>
          <w:rFonts w:ascii="Times New Roman" w:hAnsi="Times New Roman" w:cs="Times New Roman"/>
          <w:sz w:val="24"/>
          <w:vertAlign w:val="superscript"/>
          <w:lang w:val="cs-CZ"/>
        </w:rPr>
        <w:t>2</w:t>
      </w:r>
      <w:r w:rsidRPr="00084796">
        <w:rPr>
          <w:rFonts w:ascii="Times New Roman" w:hAnsi="Times New Roman" w:cs="Times New Roman"/>
          <w:sz w:val="24"/>
          <w:lang w:val="cs-CZ"/>
        </w:rPr>
        <w:t>.</w:t>
      </w:r>
    </w:p>
    <w:p w:rsidR="00A42186" w:rsidRPr="00084796" w:rsidRDefault="00A42186" w:rsidP="00A42186">
      <w:pPr>
        <w:pStyle w:val="Nadpis2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Zatížení konstrukcí požárem</w:t>
      </w:r>
    </w:p>
    <w:p w:rsidR="00A42186" w:rsidRPr="00084796" w:rsidRDefault="00A42186" w:rsidP="00A42186">
      <w:pPr>
        <w:pStyle w:val="Zkladntext"/>
        <w:spacing w:before="3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Nosná konstrukce objektu je zajištěna proti účinkům požáru více - viz. část požárně bezpečnostní řešení.</w:t>
      </w:r>
    </w:p>
    <w:p w:rsidR="00A42186" w:rsidRPr="00084796" w:rsidRDefault="00A42186" w:rsidP="00A42186">
      <w:pPr>
        <w:pStyle w:val="Nadpis2"/>
        <w:spacing w:before="116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Mimo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ř</w:t>
      </w:r>
      <w:r w:rsidRPr="00084796">
        <w:rPr>
          <w:rFonts w:ascii="Times New Roman" w:hAnsi="Times New Roman" w:cs="Times New Roman"/>
          <w:sz w:val="24"/>
          <w:lang w:val="cs-CZ"/>
        </w:rPr>
        <w:t>ádné zatížení výbuchem</w:t>
      </w:r>
    </w:p>
    <w:p w:rsidR="00A42186" w:rsidRPr="00084796" w:rsidRDefault="00A42186" w:rsidP="00A42186">
      <w:pPr>
        <w:pStyle w:val="Zkladntext"/>
        <w:spacing w:before="3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Na konstrukce není uvažováno zatížení výbuchem.</w:t>
      </w:r>
    </w:p>
    <w:p w:rsidR="00A42186" w:rsidRPr="00084796" w:rsidRDefault="00A42186" w:rsidP="00A42186">
      <w:pPr>
        <w:pStyle w:val="Nadpis2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Zatížení od nárazu dopravních prost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ř</w:t>
      </w:r>
      <w:r w:rsidRPr="00084796">
        <w:rPr>
          <w:rFonts w:ascii="Times New Roman" w:hAnsi="Times New Roman" w:cs="Times New Roman"/>
          <w:sz w:val="24"/>
          <w:lang w:val="cs-CZ"/>
        </w:rPr>
        <w:t>edk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 xml:space="preserve">ů </w:t>
      </w:r>
      <w:r w:rsidRPr="00084796">
        <w:rPr>
          <w:rFonts w:ascii="Times New Roman" w:hAnsi="Times New Roman" w:cs="Times New Roman"/>
          <w:sz w:val="24"/>
          <w:lang w:val="cs-CZ"/>
        </w:rPr>
        <w:t>a pádu b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ř</w:t>
      </w:r>
      <w:r w:rsidRPr="00084796">
        <w:rPr>
          <w:rFonts w:ascii="Times New Roman" w:hAnsi="Times New Roman" w:cs="Times New Roman"/>
          <w:sz w:val="24"/>
          <w:lang w:val="cs-CZ"/>
        </w:rPr>
        <w:t>emen</w:t>
      </w:r>
    </w:p>
    <w:p w:rsidR="00A42186" w:rsidRPr="00084796" w:rsidRDefault="00A42186" w:rsidP="00A42186">
      <w:pPr>
        <w:pStyle w:val="Zkladntext"/>
        <w:spacing w:before="3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Nosná konstrukce objektu není počítána na účinky nárazu těžkých nákladních automobilů, vykolejených vagónů vlaku ani pádu letadel (ani malých sportovních).</w:t>
      </w:r>
    </w:p>
    <w:p w:rsidR="00A42186" w:rsidRPr="00084796" w:rsidRDefault="00A42186" w:rsidP="00A42186">
      <w:pPr>
        <w:pStyle w:val="Nadpis2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Dynamická zatížení technologií a technická seizmicita</w:t>
      </w:r>
    </w:p>
    <w:p w:rsidR="00A42186" w:rsidRPr="00084796" w:rsidRDefault="00A42186" w:rsidP="00A42186">
      <w:pPr>
        <w:pStyle w:val="Zkladntext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Vzhledem k charakteru objektu se neuvažuje se zatížením technickou seizmicitou, která je způsobená dynamickými účinky strojních zařízení.</w:t>
      </w:r>
    </w:p>
    <w:p w:rsidR="00A42186" w:rsidRPr="00084796" w:rsidRDefault="00A42186" w:rsidP="00A42186">
      <w:pPr>
        <w:pStyle w:val="Nadpis2"/>
        <w:spacing w:before="119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Chemická agresivita vnit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ř</w:t>
      </w:r>
      <w:r w:rsidRPr="00084796">
        <w:rPr>
          <w:rFonts w:ascii="Times New Roman" w:hAnsi="Times New Roman" w:cs="Times New Roman"/>
          <w:sz w:val="24"/>
          <w:lang w:val="cs-CZ"/>
        </w:rPr>
        <w:t>ního prost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ř</w:t>
      </w:r>
      <w:r w:rsidRPr="00084796">
        <w:rPr>
          <w:rFonts w:ascii="Times New Roman" w:hAnsi="Times New Roman" w:cs="Times New Roman"/>
          <w:sz w:val="24"/>
          <w:lang w:val="cs-CZ"/>
        </w:rPr>
        <w:t>edí související s provozem objektu</w:t>
      </w:r>
    </w:p>
    <w:p w:rsidR="00A42186" w:rsidRPr="00084796" w:rsidRDefault="00A42186" w:rsidP="00A42186">
      <w:pPr>
        <w:pStyle w:val="Zkladntext"/>
        <w:spacing w:before="3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Na vnitřní nadzemní konstrukce nejsou uvažovány účinky chemicky agresivních látek, které by vyplývaly z charakteru provozu (kyseliny, louhy, agresivní výpary apod.).</w:t>
      </w:r>
    </w:p>
    <w:p w:rsidR="00A42186" w:rsidRPr="00084796" w:rsidRDefault="00A42186" w:rsidP="00A42186">
      <w:pPr>
        <w:pStyle w:val="Nadpis2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Zatížení sn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ě</w:t>
      </w:r>
      <w:r w:rsidRPr="00084796">
        <w:rPr>
          <w:rFonts w:ascii="Times New Roman" w:hAnsi="Times New Roman" w:cs="Times New Roman"/>
          <w:sz w:val="24"/>
          <w:lang w:val="cs-CZ"/>
        </w:rPr>
        <w:t xml:space="preserve">hem </w:t>
      </w:r>
      <w:proofErr w:type="gramStart"/>
      <w:r w:rsidRPr="00084796">
        <w:rPr>
          <w:rFonts w:ascii="Times New Roman" w:hAnsi="Times New Roman" w:cs="Times New Roman"/>
          <w:sz w:val="24"/>
          <w:lang w:val="cs-CZ"/>
        </w:rPr>
        <w:t>( dle</w:t>
      </w:r>
      <w:proofErr w:type="gramEnd"/>
      <w:r w:rsidRPr="00084796">
        <w:rPr>
          <w:rFonts w:ascii="Times New Roman" w:hAnsi="Times New Roman" w:cs="Times New Roman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Č</w:t>
      </w:r>
      <w:r w:rsidRPr="00084796">
        <w:rPr>
          <w:rFonts w:ascii="Times New Roman" w:hAnsi="Times New Roman" w:cs="Times New Roman"/>
          <w:sz w:val="24"/>
          <w:lang w:val="cs-CZ"/>
        </w:rPr>
        <w:t>SN EN 1991-1-3 /Z1 2006 )</w:t>
      </w:r>
    </w:p>
    <w:p w:rsidR="00A42186" w:rsidRPr="00084796" w:rsidRDefault="00A42186" w:rsidP="00A42186">
      <w:pPr>
        <w:pStyle w:val="Zkladntext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 xml:space="preserve">Dle mapy sněhových oblastí se předmětná lokalita nachází v II. oblasti. Základní tíha sněhu je tedy uvažována 1,0 </w:t>
      </w:r>
      <w:proofErr w:type="spellStart"/>
      <w:r w:rsidRPr="00084796">
        <w:rPr>
          <w:rFonts w:ascii="Times New Roman" w:hAnsi="Times New Roman" w:cs="Times New Roman"/>
          <w:sz w:val="24"/>
          <w:lang w:val="cs-CZ"/>
        </w:rPr>
        <w:t>kN</w:t>
      </w:r>
      <w:proofErr w:type="spellEnd"/>
      <w:r w:rsidRPr="00084796">
        <w:rPr>
          <w:rFonts w:ascii="Times New Roman" w:hAnsi="Times New Roman" w:cs="Times New Roman"/>
          <w:sz w:val="24"/>
          <w:lang w:val="cs-CZ"/>
        </w:rPr>
        <w:t>/m</w:t>
      </w:r>
      <w:r w:rsidRPr="00084796">
        <w:rPr>
          <w:rFonts w:ascii="Times New Roman" w:hAnsi="Times New Roman" w:cs="Times New Roman"/>
          <w:sz w:val="24"/>
          <w:vertAlign w:val="superscript"/>
          <w:lang w:val="cs-CZ"/>
        </w:rPr>
        <w:t>2</w:t>
      </w:r>
      <w:r w:rsidRPr="00084796">
        <w:rPr>
          <w:rFonts w:ascii="Times New Roman" w:hAnsi="Times New Roman" w:cs="Times New Roman"/>
          <w:sz w:val="24"/>
          <w:lang w:val="cs-CZ"/>
        </w:rPr>
        <w:t>.</w:t>
      </w:r>
    </w:p>
    <w:p w:rsidR="00A42186" w:rsidRPr="00084796" w:rsidRDefault="00A42186" w:rsidP="00A42186">
      <w:pPr>
        <w:pStyle w:val="Nadpis2"/>
        <w:spacing w:before="229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Zatížení v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ě</w:t>
      </w:r>
      <w:r w:rsidRPr="00084796">
        <w:rPr>
          <w:rFonts w:ascii="Times New Roman" w:hAnsi="Times New Roman" w:cs="Times New Roman"/>
          <w:sz w:val="24"/>
          <w:lang w:val="cs-CZ"/>
        </w:rPr>
        <w:t xml:space="preserve">trem (dle 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Č</w:t>
      </w:r>
      <w:r w:rsidRPr="00084796">
        <w:rPr>
          <w:rFonts w:ascii="Times New Roman" w:hAnsi="Times New Roman" w:cs="Times New Roman"/>
          <w:sz w:val="24"/>
          <w:lang w:val="cs-CZ"/>
        </w:rPr>
        <w:t>SN EN 1991-1-4)</w:t>
      </w:r>
    </w:p>
    <w:p w:rsidR="00A42186" w:rsidRPr="00084796" w:rsidRDefault="00A42186" w:rsidP="00A42186">
      <w:pPr>
        <w:pStyle w:val="Zkladntext"/>
        <w:spacing w:before="3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 xml:space="preserve">Zatížení větrem je uvažováno dle ČSN EN 1991-1-4 dle II. větrové oblasti, terénu kategorie „III“ základním tlakem větru hodnotou </w:t>
      </w:r>
      <w:proofErr w:type="spellStart"/>
      <w:r w:rsidRPr="00084796">
        <w:rPr>
          <w:rFonts w:ascii="Times New Roman" w:hAnsi="Times New Roman" w:cs="Times New Roman"/>
          <w:i/>
          <w:sz w:val="24"/>
          <w:lang w:val="cs-CZ"/>
        </w:rPr>
        <w:t>q</w:t>
      </w:r>
      <w:r w:rsidRPr="00084796">
        <w:rPr>
          <w:rFonts w:ascii="Times New Roman" w:hAnsi="Times New Roman" w:cs="Times New Roman"/>
          <w:sz w:val="24"/>
          <w:vertAlign w:val="subscript"/>
          <w:lang w:val="cs-CZ"/>
        </w:rPr>
        <w:t>p</w:t>
      </w:r>
      <w:proofErr w:type="spellEnd"/>
      <w:r w:rsidRPr="00084796">
        <w:rPr>
          <w:rFonts w:ascii="Times New Roman" w:hAnsi="Times New Roman" w:cs="Times New Roman"/>
          <w:sz w:val="24"/>
          <w:lang w:val="cs-CZ"/>
        </w:rPr>
        <w:t xml:space="preserve"> = 0,62 </w:t>
      </w:r>
      <w:proofErr w:type="spellStart"/>
      <w:r w:rsidRPr="00084796">
        <w:rPr>
          <w:rFonts w:ascii="Times New Roman" w:hAnsi="Times New Roman" w:cs="Times New Roman"/>
          <w:sz w:val="24"/>
          <w:lang w:val="cs-CZ"/>
        </w:rPr>
        <w:t>kN</w:t>
      </w:r>
      <w:proofErr w:type="spellEnd"/>
      <w:r w:rsidRPr="00084796">
        <w:rPr>
          <w:rFonts w:ascii="Times New Roman" w:hAnsi="Times New Roman" w:cs="Times New Roman"/>
          <w:sz w:val="24"/>
          <w:lang w:val="cs-CZ"/>
        </w:rPr>
        <w:t>/m</w:t>
      </w:r>
      <w:r w:rsidRPr="00084796">
        <w:rPr>
          <w:rFonts w:ascii="Times New Roman" w:hAnsi="Times New Roman" w:cs="Times New Roman"/>
          <w:sz w:val="24"/>
          <w:vertAlign w:val="superscript"/>
          <w:lang w:val="cs-CZ"/>
        </w:rPr>
        <w:t>2</w:t>
      </w:r>
      <w:r w:rsidRPr="00084796">
        <w:rPr>
          <w:rFonts w:ascii="Times New Roman" w:hAnsi="Times New Roman" w:cs="Times New Roman"/>
          <w:sz w:val="24"/>
          <w:lang w:val="cs-CZ"/>
        </w:rPr>
        <w:t>. Navržená konstrukce spolehlivě přenese účinky větru.</w:t>
      </w:r>
    </w:p>
    <w:p w:rsidR="00A42186" w:rsidRPr="00084796" w:rsidRDefault="00A42186" w:rsidP="00A42186">
      <w:pPr>
        <w:pStyle w:val="Nadpis2"/>
        <w:spacing w:before="117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 xml:space="preserve">Seizmické zatížení (dle 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Č</w:t>
      </w:r>
      <w:r w:rsidRPr="00084796">
        <w:rPr>
          <w:rFonts w:ascii="Times New Roman" w:hAnsi="Times New Roman" w:cs="Times New Roman"/>
          <w:sz w:val="24"/>
          <w:lang w:val="cs-CZ"/>
        </w:rPr>
        <w:t>SN EN 1998-1)</w:t>
      </w:r>
    </w:p>
    <w:p w:rsidR="00A42186" w:rsidRPr="00084796" w:rsidRDefault="00A42186" w:rsidP="00A42186">
      <w:pPr>
        <w:pStyle w:val="Zkladntext"/>
        <w:spacing w:line="242" w:lineRule="auto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 xml:space="preserve">Stavba se nachází v oblasti s referenčním zrychlením základové půdy </w:t>
      </w:r>
      <w:proofErr w:type="spellStart"/>
      <w:r w:rsidRPr="00084796">
        <w:rPr>
          <w:rFonts w:ascii="Times New Roman" w:hAnsi="Times New Roman" w:cs="Times New Roman"/>
          <w:i/>
          <w:sz w:val="24"/>
          <w:lang w:val="cs-CZ"/>
        </w:rPr>
        <w:t>a</w:t>
      </w:r>
      <w:r w:rsidRPr="00084796">
        <w:rPr>
          <w:rFonts w:ascii="Times New Roman" w:hAnsi="Times New Roman" w:cs="Times New Roman"/>
          <w:sz w:val="24"/>
          <w:vertAlign w:val="subscript"/>
          <w:lang w:val="cs-CZ"/>
        </w:rPr>
        <w:t>gR</w:t>
      </w:r>
      <w:proofErr w:type="spellEnd"/>
      <w:r w:rsidRPr="00084796">
        <w:rPr>
          <w:rFonts w:ascii="Times New Roman" w:hAnsi="Times New Roman" w:cs="Times New Roman"/>
          <w:sz w:val="24"/>
          <w:lang w:val="cs-CZ"/>
        </w:rPr>
        <w:t xml:space="preserve"> = 0,10 g. Jedná se o přízemní stavbu. Všechny vodorovné účinky zatížení budou spolehlivě přeneseny obvodovým zdivem.</w:t>
      </w:r>
    </w:p>
    <w:p w:rsidR="00A42186" w:rsidRPr="00084796" w:rsidRDefault="00A42186" w:rsidP="00A42186">
      <w:pPr>
        <w:pStyle w:val="Nadpis2"/>
        <w:spacing w:before="116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Zatížení dešt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ě</w:t>
      </w:r>
      <w:r w:rsidRPr="00084796">
        <w:rPr>
          <w:rFonts w:ascii="Times New Roman" w:hAnsi="Times New Roman" w:cs="Times New Roman"/>
          <w:sz w:val="24"/>
          <w:lang w:val="cs-CZ"/>
        </w:rPr>
        <w:t xml:space="preserve">m dle </w:t>
      </w:r>
      <w:r w:rsidRPr="00084796">
        <w:rPr>
          <w:rFonts w:ascii="Times New Roman" w:hAnsi="Times New Roman" w:cs="Times New Roman"/>
          <w:b w:val="0"/>
          <w:sz w:val="24"/>
          <w:lang w:val="cs-CZ"/>
        </w:rPr>
        <w:t>Č</w:t>
      </w:r>
      <w:r w:rsidRPr="00084796">
        <w:rPr>
          <w:rFonts w:ascii="Times New Roman" w:hAnsi="Times New Roman" w:cs="Times New Roman"/>
          <w:sz w:val="24"/>
          <w:lang w:val="cs-CZ"/>
        </w:rPr>
        <w:t>SN EN 12056-3</w:t>
      </w:r>
    </w:p>
    <w:p w:rsidR="00A42186" w:rsidRPr="00084796" w:rsidRDefault="00A42186" w:rsidP="00A42186">
      <w:pPr>
        <w:pStyle w:val="Zkladntext"/>
        <w:spacing w:before="73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Na konstrukci se nevyskytují žádné plochy, kde by mohlo docházet k hromadění dešťové vody.</w:t>
      </w:r>
    </w:p>
    <w:p w:rsidR="00A42186" w:rsidRPr="00084796" w:rsidRDefault="00A42186" w:rsidP="00A42186">
      <w:pPr>
        <w:pStyle w:val="Zkladntext"/>
        <w:spacing w:before="8"/>
        <w:rPr>
          <w:rFonts w:ascii="Times New Roman" w:hAnsi="Times New Roman" w:cs="Times New Roman"/>
          <w:sz w:val="22"/>
          <w:lang w:val="cs-CZ"/>
        </w:rPr>
      </w:pPr>
    </w:p>
    <w:p w:rsidR="00A42186" w:rsidRPr="00084796" w:rsidRDefault="00A42186" w:rsidP="00A42186">
      <w:pPr>
        <w:pStyle w:val="Nadpis2"/>
        <w:spacing w:before="0"/>
        <w:ind w:left="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Zatížení od poddolování</w:t>
      </w:r>
    </w:p>
    <w:p w:rsidR="00A42186" w:rsidRDefault="00A42186" w:rsidP="00A42186">
      <w:pPr>
        <w:pStyle w:val="Zkladntext"/>
        <w:spacing w:before="3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Objekt se nenachází v oblasti, kde na objekt působí negativní účinky od poddolování.</w:t>
      </w:r>
    </w:p>
    <w:p w:rsidR="00A42186" w:rsidRPr="00084796" w:rsidRDefault="00A42186" w:rsidP="00A42186">
      <w:pPr>
        <w:pStyle w:val="Zkladntext"/>
        <w:spacing w:before="3"/>
        <w:rPr>
          <w:rFonts w:ascii="Times New Roman" w:hAnsi="Times New Roman" w:cs="Times New Roman"/>
          <w:sz w:val="24"/>
          <w:lang w:val="cs-CZ"/>
        </w:rPr>
      </w:pPr>
    </w:p>
    <w:p w:rsidR="00A42186" w:rsidRPr="00AD3030" w:rsidRDefault="00A42186" w:rsidP="00A42186">
      <w:pPr>
        <w:pStyle w:val="Nadpis2"/>
        <w:spacing w:before="0"/>
        <w:ind w:left="0"/>
        <w:rPr>
          <w:rFonts w:ascii="Times New Roman" w:hAnsi="Times New Roman" w:cs="Times New Roman"/>
          <w:sz w:val="24"/>
          <w:lang w:val="cs-CZ"/>
        </w:rPr>
      </w:pPr>
      <w:r w:rsidRPr="00AD3030">
        <w:rPr>
          <w:rFonts w:ascii="Times New Roman" w:hAnsi="Times New Roman" w:cs="Times New Roman"/>
          <w:sz w:val="24"/>
          <w:lang w:val="cs-CZ"/>
        </w:rPr>
        <w:t>Specifické požadavky na zatížení související s pojiš</w:t>
      </w:r>
      <w:r>
        <w:rPr>
          <w:rFonts w:ascii="Times New Roman" w:hAnsi="Times New Roman" w:cs="Times New Roman"/>
          <w:sz w:val="24"/>
          <w:lang w:val="cs-CZ"/>
        </w:rPr>
        <w:t>t</w:t>
      </w:r>
      <w:r w:rsidRPr="00AD3030">
        <w:rPr>
          <w:rFonts w:ascii="Times New Roman" w:hAnsi="Times New Roman" w:cs="Times New Roman"/>
          <w:sz w:val="24"/>
          <w:lang w:val="cs-CZ"/>
        </w:rPr>
        <w:t>ěním stavby</w:t>
      </w:r>
    </w:p>
    <w:p w:rsidR="00A42186" w:rsidRPr="00084796" w:rsidRDefault="00A42186" w:rsidP="00A42186">
      <w:pPr>
        <w:pStyle w:val="Zkladntext"/>
        <w:spacing w:before="3" w:line="229" w:lineRule="exact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V době zpracování projektové dokumentace nejsou známy žádné specifické požadavky na konstrukce či použité normy, které by souvisely s nároky pojišťovací společnosti.</w:t>
      </w:r>
    </w:p>
    <w:p w:rsidR="00A42186" w:rsidRPr="00084796" w:rsidRDefault="00A42186" w:rsidP="00A42186">
      <w:pPr>
        <w:pStyle w:val="Zkladntext"/>
        <w:spacing w:before="3"/>
        <w:rPr>
          <w:rFonts w:ascii="Times New Roman" w:hAnsi="Times New Roman" w:cs="Times New Roman"/>
          <w:sz w:val="28"/>
          <w:lang w:val="cs-CZ"/>
        </w:rPr>
      </w:pPr>
    </w:p>
    <w:p w:rsidR="00A42186" w:rsidRPr="00AD3030" w:rsidRDefault="00A42186" w:rsidP="00A42186">
      <w:pPr>
        <w:pStyle w:val="Nadpis1"/>
        <w:spacing w:line="252" w:lineRule="exact"/>
        <w:ind w:left="0"/>
        <w:rPr>
          <w:rFonts w:ascii="Times New Roman" w:hAnsi="Times New Roman" w:cs="Times New Roman"/>
          <w:sz w:val="24"/>
          <w:szCs w:val="24"/>
          <w:lang w:val="cs-CZ"/>
        </w:rPr>
      </w:pPr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>Návrh zvláštních, neobvyklých konstrukcí nebo technologických postupů:</w:t>
      </w:r>
    </w:p>
    <w:p w:rsidR="00A42186" w:rsidRDefault="00A42186" w:rsidP="00A42186">
      <w:pPr>
        <w:pStyle w:val="Zkladntext"/>
        <w:spacing w:line="229" w:lineRule="exact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Nevyskytují se.</w:t>
      </w:r>
    </w:p>
    <w:p w:rsidR="00A42186" w:rsidRPr="00084796" w:rsidRDefault="00A42186" w:rsidP="00A42186">
      <w:pPr>
        <w:pStyle w:val="Zkladntext"/>
        <w:spacing w:line="229" w:lineRule="exact"/>
        <w:rPr>
          <w:rFonts w:ascii="Times New Roman" w:hAnsi="Times New Roman" w:cs="Times New Roman"/>
          <w:sz w:val="24"/>
          <w:lang w:val="cs-CZ"/>
        </w:rPr>
      </w:pPr>
    </w:p>
    <w:p w:rsidR="00A42186" w:rsidRPr="00AD3030" w:rsidRDefault="00A42186" w:rsidP="00A42186">
      <w:pPr>
        <w:pStyle w:val="Nadpis1"/>
        <w:spacing w:line="252" w:lineRule="exact"/>
        <w:ind w:left="0"/>
        <w:rPr>
          <w:rFonts w:ascii="Times New Roman" w:hAnsi="Times New Roman" w:cs="Times New Roman"/>
          <w:sz w:val="24"/>
          <w:szCs w:val="24"/>
          <w:lang w:val="cs-CZ"/>
        </w:rPr>
      </w:pPr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>Zajištění stavební jámy:</w:t>
      </w:r>
    </w:p>
    <w:p w:rsidR="00A42186" w:rsidRPr="00084796" w:rsidRDefault="00A42186" w:rsidP="00A42186">
      <w:pPr>
        <w:pStyle w:val="Zkladntext"/>
        <w:spacing w:line="229" w:lineRule="exact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Není předmětem PD.</w:t>
      </w:r>
    </w:p>
    <w:p w:rsidR="00A42186" w:rsidRPr="00084796" w:rsidRDefault="00A42186" w:rsidP="00A42186">
      <w:pPr>
        <w:pStyle w:val="Zkladntext"/>
        <w:spacing w:before="11"/>
        <w:rPr>
          <w:rFonts w:ascii="Times New Roman" w:hAnsi="Times New Roman" w:cs="Times New Roman"/>
          <w:sz w:val="24"/>
          <w:lang w:val="cs-CZ"/>
        </w:rPr>
      </w:pPr>
    </w:p>
    <w:p w:rsidR="00A42186" w:rsidRPr="00AD3030" w:rsidRDefault="00A42186" w:rsidP="00A42186">
      <w:pPr>
        <w:pStyle w:val="Nadpis1"/>
        <w:spacing w:line="252" w:lineRule="exact"/>
        <w:ind w:left="0"/>
        <w:rPr>
          <w:rFonts w:ascii="Times New Roman" w:hAnsi="Times New Roman" w:cs="Times New Roman"/>
          <w:sz w:val="24"/>
          <w:szCs w:val="24"/>
          <w:u w:val="single"/>
          <w:lang w:val="cs-CZ"/>
        </w:rPr>
      </w:pPr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>Technologické podmínky postupu prací, které by mohly ovlivnit stabilitu vlastní konstrukce, případně sousední stavby:</w:t>
      </w:r>
    </w:p>
    <w:p w:rsidR="00A42186" w:rsidRPr="00084796" w:rsidRDefault="00A42186" w:rsidP="00A42186">
      <w:pPr>
        <w:pStyle w:val="Zkladntext"/>
        <w:spacing w:before="6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Při provádění nosných konstrukcí je potřeba dodržovat platné normy a zažité postupy.</w:t>
      </w:r>
    </w:p>
    <w:p w:rsidR="00A42186" w:rsidRPr="00084796" w:rsidRDefault="00A42186" w:rsidP="00A42186">
      <w:pPr>
        <w:pStyle w:val="Zkladntext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 xml:space="preserve">Žádné zvláštní technologické podmínky ani postup prací není potřeba řešit. Při provádění všech </w:t>
      </w:r>
      <w:r w:rsidRPr="00084796">
        <w:rPr>
          <w:rFonts w:ascii="Times New Roman" w:hAnsi="Times New Roman" w:cs="Times New Roman"/>
          <w:sz w:val="24"/>
          <w:lang w:val="cs-CZ"/>
        </w:rPr>
        <w:lastRenderedPageBreak/>
        <w:t>konstrukcí je nutné dodržovat všechny technologické postupy a zásady uváděné dodavatelem jednotlivých materiálů a výrobků.</w:t>
      </w:r>
    </w:p>
    <w:p w:rsidR="00A42186" w:rsidRPr="00084796" w:rsidRDefault="00A42186" w:rsidP="00A42186">
      <w:pPr>
        <w:pStyle w:val="Zkladntext"/>
        <w:spacing w:before="1"/>
        <w:rPr>
          <w:rFonts w:ascii="Times New Roman" w:hAnsi="Times New Roman" w:cs="Times New Roman"/>
          <w:sz w:val="28"/>
          <w:lang w:val="cs-CZ"/>
        </w:rPr>
      </w:pPr>
    </w:p>
    <w:p w:rsidR="00A42186" w:rsidRPr="00AD3030" w:rsidRDefault="00A42186" w:rsidP="00A42186">
      <w:pPr>
        <w:pStyle w:val="Nadpis1"/>
        <w:spacing w:line="252" w:lineRule="exact"/>
        <w:ind w:left="0"/>
        <w:rPr>
          <w:rFonts w:ascii="Times New Roman" w:hAnsi="Times New Roman" w:cs="Times New Roman"/>
          <w:sz w:val="24"/>
          <w:szCs w:val="24"/>
          <w:u w:val="single"/>
          <w:lang w:val="cs-CZ"/>
        </w:rPr>
      </w:pPr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 xml:space="preserve">Zásady pro provádění bouracích a </w:t>
      </w:r>
      <w:proofErr w:type="spellStart"/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>podchycovacích</w:t>
      </w:r>
      <w:proofErr w:type="spellEnd"/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 xml:space="preserve"> prací a zpevňovacích konstrukcí či prostupů:</w:t>
      </w:r>
    </w:p>
    <w:p w:rsidR="00A42186" w:rsidRPr="00084796" w:rsidRDefault="00A42186" w:rsidP="00A42186">
      <w:pPr>
        <w:pStyle w:val="Zkladntext"/>
        <w:spacing w:line="228" w:lineRule="exact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Nevyskytují se.</w:t>
      </w:r>
    </w:p>
    <w:p w:rsidR="00A42186" w:rsidRPr="00084796" w:rsidRDefault="00A42186" w:rsidP="00A42186">
      <w:pPr>
        <w:pStyle w:val="Zkladntext"/>
        <w:spacing w:before="11"/>
        <w:rPr>
          <w:rFonts w:ascii="Times New Roman" w:hAnsi="Times New Roman" w:cs="Times New Roman"/>
          <w:sz w:val="24"/>
          <w:lang w:val="cs-CZ"/>
        </w:rPr>
      </w:pPr>
    </w:p>
    <w:p w:rsidR="00A42186" w:rsidRPr="00AD3030" w:rsidRDefault="00A42186" w:rsidP="00A42186">
      <w:pPr>
        <w:pStyle w:val="Nadpis1"/>
        <w:spacing w:line="252" w:lineRule="exact"/>
        <w:ind w:left="0"/>
        <w:rPr>
          <w:rFonts w:ascii="Times New Roman" w:hAnsi="Times New Roman" w:cs="Times New Roman"/>
          <w:sz w:val="24"/>
          <w:szCs w:val="24"/>
          <w:u w:val="single"/>
          <w:lang w:val="cs-CZ"/>
        </w:rPr>
      </w:pPr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>Požadavky na kontrolu zakrývaných konstrukcí:</w:t>
      </w:r>
    </w:p>
    <w:p w:rsidR="00A42186" w:rsidRPr="00084796" w:rsidRDefault="00A42186" w:rsidP="00A42186">
      <w:pPr>
        <w:pStyle w:val="Zkladntext"/>
        <w:spacing w:before="61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Kontrolu a přejímku zakrývaných konstrukcí provádí v rozsahu své působnosti osoba vykonávající stavební dozor.</w:t>
      </w:r>
    </w:p>
    <w:p w:rsidR="00A42186" w:rsidRPr="00084796" w:rsidRDefault="00A42186" w:rsidP="00A42186">
      <w:pPr>
        <w:pStyle w:val="Zkladntext"/>
        <w:spacing w:before="9"/>
        <w:rPr>
          <w:rFonts w:ascii="Times New Roman" w:hAnsi="Times New Roman" w:cs="Times New Roman"/>
          <w:sz w:val="24"/>
          <w:lang w:val="cs-CZ"/>
        </w:rPr>
      </w:pPr>
    </w:p>
    <w:p w:rsidR="00A42186" w:rsidRPr="00AD3030" w:rsidRDefault="00A42186" w:rsidP="00A42186">
      <w:pPr>
        <w:pStyle w:val="Nadpis1"/>
        <w:spacing w:line="252" w:lineRule="exact"/>
        <w:ind w:left="0"/>
        <w:rPr>
          <w:rFonts w:ascii="Times New Roman" w:hAnsi="Times New Roman" w:cs="Times New Roman"/>
          <w:sz w:val="24"/>
          <w:szCs w:val="24"/>
          <w:u w:val="single"/>
          <w:lang w:val="cs-CZ"/>
        </w:rPr>
      </w:pPr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>Seznam použitých podkladů, norem, technických předpisů, odborné literatury, výpočetních programů apod.:</w:t>
      </w:r>
    </w:p>
    <w:p w:rsidR="00084796" w:rsidRPr="00084796" w:rsidRDefault="00084796" w:rsidP="00084796">
      <w:pPr>
        <w:pStyle w:val="Zkladntext"/>
        <w:spacing w:before="64" w:line="460" w:lineRule="atLeast"/>
        <w:ind w:left="116" w:right="2193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Při návrhu záměru se vyházelo s platných norem a vyhlášek, konkrétně těchto: Normy:</w:t>
      </w:r>
    </w:p>
    <w:p w:rsidR="00084796" w:rsidRPr="00084796" w:rsidRDefault="00084796" w:rsidP="00084796">
      <w:pPr>
        <w:pStyle w:val="Zkladntext"/>
        <w:spacing w:line="229" w:lineRule="exact"/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ČSN 73 0001 _ část 1,2 a 5: Navrhování stavebních konstrukcí</w:t>
      </w:r>
    </w:p>
    <w:p w:rsidR="00084796" w:rsidRPr="00084796" w:rsidRDefault="00084796" w:rsidP="00084796">
      <w:pPr>
        <w:pStyle w:val="Zkladntext"/>
        <w:spacing w:before="1"/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ČSN EN 1990: Zásady navrhování konstrukcí</w:t>
      </w:r>
    </w:p>
    <w:p w:rsidR="00084796" w:rsidRPr="00084796" w:rsidRDefault="00084796" w:rsidP="00084796">
      <w:pPr>
        <w:pStyle w:val="Zkladntext"/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ČSN 73 0600: Ochrana staveb proti vodě</w:t>
      </w:r>
    </w:p>
    <w:p w:rsidR="00084796" w:rsidRPr="00084796" w:rsidRDefault="00084796" w:rsidP="00084796">
      <w:pPr>
        <w:pStyle w:val="Zkladntext"/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u w:val="single"/>
          <w:lang w:val="cs-CZ"/>
        </w:rPr>
        <w:t>ČSN EN 1996-1-1</w:t>
      </w:r>
      <w:r w:rsidRPr="00084796">
        <w:rPr>
          <w:rFonts w:ascii="Times New Roman" w:hAnsi="Times New Roman" w:cs="Times New Roman"/>
          <w:sz w:val="24"/>
          <w:lang w:val="cs-CZ"/>
        </w:rPr>
        <w:t>: Navrhování zděných konstrukcí</w:t>
      </w:r>
    </w:p>
    <w:p w:rsidR="00084796" w:rsidRPr="00084796" w:rsidRDefault="00084796" w:rsidP="00084796">
      <w:pPr>
        <w:pStyle w:val="Zkladntext"/>
        <w:spacing w:before="1" w:line="229" w:lineRule="exact"/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ČSN 73 1901: Navrhování střech</w:t>
      </w:r>
    </w:p>
    <w:p w:rsidR="00084796" w:rsidRPr="00084796" w:rsidRDefault="00084796" w:rsidP="00084796">
      <w:pPr>
        <w:pStyle w:val="Zkladntext"/>
        <w:tabs>
          <w:tab w:val="left" w:pos="3113"/>
        </w:tabs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Vyhláška</w:t>
      </w:r>
      <w:r w:rsidRPr="00084796">
        <w:rPr>
          <w:rFonts w:ascii="Times New Roman" w:hAnsi="Times New Roman" w:cs="Times New Roman"/>
          <w:spacing w:val="-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č.480/2012</w:t>
      </w:r>
      <w:r w:rsidRPr="00084796">
        <w:rPr>
          <w:rFonts w:ascii="Times New Roman" w:hAnsi="Times New Roman" w:cs="Times New Roman"/>
          <w:spacing w:val="-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Sb.</w:t>
      </w:r>
      <w:r w:rsidRPr="00084796">
        <w:rPr>
          <w:rFonts w:ascii="Times New Roman" w:hAnsi="Times New Roman" w:cs="Times New Roman"/>
          <w:sz w:val="24"/>
          <w:lang w:val="cs-CZ"/>
        </w:rPr>
        <w:tab/>
        <w:t>- Metodika zpracování energetického</w:t>
      </w:r>
      <w:r w:rsidRPr="00084796">
        <w:rPr>
          <w:rFonts w:ascii="Times New Roman" w:hAnsi="Times New Roman" w:cs="Times New Roman"/>
          <w:spacing w:val="-20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auditu Vyhláška</w:t>
      </w:r>
      <w:r w:rsidRPr="00084796">
        <w:rPr>
          <w:rFonts w:ascii="Times New Roman" w:hAnsi="Times New Roman" w:cs="Times New Roman"/>
          <w:spacing w:val="-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č.78/2013</w:t>
      </w:r>
      <w:r w:rsidRPr="00084796">
        <w:rPr>
          <w:rFonts w:ascii="Times New Roman" w:hAnsi="Times New Roman" w:cs="Times New Roman"/>
          <w:spacing w:val="-2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Sb.</w:t>
      </w:r>
      <w:r w:rsidRPr="00084796">
        <w:rPr>
          <w:rFonts w:ascii="Times New Roman" w:hAnsi="Times New Roman" w:cs="Times New Roman"/>
          <w:sz w:val="24"/>
          <w:lang w:val="cs-CZ"/>
        </w:rPr>
        <w:tab/>
        <w:t>- O energetické náročnosti</w:t>
      </w:r>
      <w:r w:rsidRPr="00084796">
        <w:rPr>
          <w:rFonts w:ascii="Times New Roman" w:hAnsi="Times New Roman" w:cs="Times New Roman"/>
          <w:spacing w:val="-6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budov</w:t>
      </w:r>
    </w:p>
    <w:p w:rsidR="00084796" w:rsidRPr="00084796" w:rsidRDefault="00084796" w:rsidP="00084796">
      <w:pPr>
        <w:pStyle w:val="Zkladntext"/>
        <w:tabs>
          <w:tab w:val="left" w:pos="3112"/>
        </w:tabs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ČSN EN</w:t>
      </w:r>
      <w:r w:rsidRPr="00084796">
        <w:rPr>
          <w:rFonts w:ascii="Times New Roman" w:hAnsi="Times New Roman" w:cs="Times New Roman"/>
          <w:spacing w:val="-2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ISO</w:t>
      </w:r>
      <w:r w:rsidRPr="00084796">
        <w:rPr>
          <w:rFonts w:ascii="Times New Roman" w:hAnsi="Times New Roman" w:cs="Times New Roman"/>
          <w:spacing w:val="-2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13790</w:t>
      </w:r>
      <w:r w:rsidRPr="00084796">
        <w:rPr>
          <w:rFonts w:ascii="Times New Roman" w:hAnsi="Times New Roman" w:cs="Times New Roman"/>
          <w:sz w:val="24"/>
          <w:lang w:val="cs-CZ"/>
        </w:rPr>
        <w:tab/>
        <w:t>- Tepelné chování</w:t>
      </w:r>
      <w:r w:rsidRPr="00084796">
        <w:rPr>
          <w:rFonts w:ascii="Times New Roman" w:hAnsi="Times New Roman" w:cs="Times New Roman"/>
          <w:spacing w:val="-8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budov</w:t>
      </w:r>
    </w:p>
    <w:p w:rsidR="00084796" w:rsidRPr="00084796" w:rsidRDefault="00084796" w:rsidP="00084796">
      <w:pPr>
        <w:pStyle w:val="Zkladntext"/>
        <w:tabs>
          <w:tab w:val="left" w:pos="3113"/>
        </w:tabs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ČSN 73 05 40, část</w:t>
      </w:r>
      <w:r w:rsidRPr="00084796">
        <w:rPr>
          <w:rFonts w:ascii="Times New Roman" w:hAnsi="Times New Roman" w:cs="Times New Roman"/>
          <w:spacing w:val="-6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1–</w:t>
      </w:r>
      <w:r w:rsidRPr="00084796">
        <w:rPr>
          <w:rFonts w:ascii="Times New Roman" w:hAnsi="Times New Roman" w:cs="Times New Roman"/>
          <w:spacing w:val="-2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4</w:t>
      </w:r>
      <w:r w:rsidRPr="00084796">
        <w:rPr>
          <w:rFonts w:ascii="Times New Roman" w:hAnsi="Times New Roman" w:cs="Times New Roman"/>
          <w:sz w:val="24"/>
          <w:lang w:val="cs-CZ"/>
        </w:rPr>
        <w:tab/>
        <w:t>- Tepelná ochrana</w:t>
      </w:r>
      <w:r w:rsidRPr="00084796">
        <w:rPr>
          <w:rFonts w:ascii="Times New Roman" w:hAnsi="Times New Roman" w:cs="Times New Roman"/>
          <w:spacing w:val="-9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budov</w:t>
      </w:r>
    </w:p>
    <w:p w:rsidR="00084796" w:rsidRPr="00084796" w:rsidRDefault="00084796" w:rsidP="00084796">
      <w:pPr>
        <w:pStyle w:val="Zkladntext"/>
        <w:tabs>
          <w:tab w:val="left" w:pos="3112"/>
        </w:tabs>
        <w:spacing w:before="1"/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ČSN EN</w:t>
      </w:r>
      <w:r w:rsidRPr="00084796">
        <w:rPr>
          <w:rFonts w:ascii="Times New Roman" w:hAnsi="Times New Roman" w:cs="Times New Roman"/>
          <w:spacing w:val="-3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12831</w:t>
      </w:r>
      <w:r w:rsidRPr="00084796">
        <w:rPr>
          <w:rFonts w:ascii="Times New Roman" w:hAnsi="Times New Roman" w:cs="Times New Roman"/>
          <w:sz w:val="24"/>
          <w:lang w:val="cs-CZ"/>
        </w:rPr>
        <w:tab/>
        <w:t>- Tepelné soustavy v budovách–výpočet tepelného</w:t>
      </w:r>
      <w:r w:rsidRPr="00084796">
        <w:rPr>
          <w:rFonts w:ascii="Times New Roman" w:hAnsi="Times New Roman" w:cs="Times New Roman"/>
          <w:spacing w:val="-9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výkonu</w:t>
      </w:r>
    </w:p>
    <w:p w:rsidR="00084796" w:rsidRPr="00084796" w:rsidRDefault="00084796" w:rsidP="00084796">
      <w:pPr>
        <w:pStyle w:val="Zkladntext"/>
        <w:tabs>
          <w:tab w:val="left" w:pos="3112"/>
        </w:tabs>
        <w:spacing w:line="229" w:lineRule="exact"/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ČSN EN</w:t>
      </w:r>
      <w:r w:rsidRPr="00084796">
        <w:rPr>
          <w:rFonts w:ascii="Times New Roman" w:hAnsi="Times New Roman" w:cs="Times New Roman"/>
          <w:spacing w:val="-2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ISO</w:t>
      </w:r>
      <w:r w:rsidRPr="00084796">
        <w:rPr>
          <w:rFonts w:ascii="Times New Roman" w:hAnsi="Times New Roman" w:cs="Times New Roman"/>
          <w:spacing w:val="-2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13789</w:t>
      </w:r>
      <w:r w:rsidRPr="00084796">
        <w:rPr>
          <w:rFonts w:ascii="Times New Roman" w:hAnsi="Times New Roman" w:cs="Times New Roman"/>
          <w:sz w:val="24"/>
          <w:lang w:val="cs-CZ"/>
        </w:rPr>
        <w:tab/>
        <w:t>- Tepelné chování budov - Měrné tepelné toky prostup</w:t>
      </w:r>
      <w:r w:rsidRPr="00084796">
        <w:rPr>
          <w:rFonts w:ascii="Times New Roman" w:hAnsi="Times New Roman" w:cs="Times New Roman"/>
          <w:spacing w:val="-1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tepla</w:t>
      </w:r>
    </w:p>
    <w:p w:rsidR="00084796" w:rsidRPr="00084796" w:rsidRDefault="00084796" w:rsidP="00084796">
      <w:pPr>
        <w:pStyle w:val="Zkladntext"/>
        <w:spacing w:line="229" w:lineRule="exact"/>
        <w:ind w:left="3206"/>
        <w:jc w:val="center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a větráním - Výpočtová metoda</w:t>
      </w:r>
    </w:p>
    <w:p w:rsidR="00084796" w:rsidRPr="00084796" w:rsidRDefault="00084796" w:rsidP="00084796">
      <w:pPr>
        <w:pStyle w:val="Zkladntext"/>
        <w:tabs>
          <w:tab w:val="left" w:pos="3103"/>
        </w:tabs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ČSN EN</w:t>
      </w:r>
      <w:r w:rsidRPr="00084796">
        <w:rPr>
          <w:rFonts w:ascii="Times New Roman" w:hAnsi="Times New Roman" w:cs="Times New Roman"/>
          <w:spacing w:val="-2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ISO</w:t>
      </w:r>
      <w:r w:rsidRPr="00084796">
        <w:rPr>
          <w:rFonts w:ascii="Times New Roman" w:hAnsi="Times New Roman" w:cs="Times New Roman"/>
          <w:spacing w:val="-2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50001</w:t>
      </w:r>
      <w:r w:rsidRPr="00084796">
        <w:rPr>
          <w:rFonts w:ascii="Times New Roman" w:hAnsi="Times New Roman" w:cs="Times New Roman"/>
          <w:sz w:val="24"/>
          <w:lang w:val="cs-CZ"/>
        </w:rPr>
        <w:tab/>
        <w:t>- Systém managementu hospodaření s</w:t>
      </w:r>
      <w:r w:rsidRPr="00084796">
        <w:rPr>
          <w:rFonts w:ascii="Times New Roman" w:hAnsi="Times New Roman" w:cs="Times New Roman"/>
          <w:spacing w:val="-2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energií</w:t>
      </w:r>
    </w:p>
    <w:p w:rsidR="00084796" w:rsidRPr="00084796" w:rsidRDefault="00084796" w:rsidP="00084796">
      <w:pPr>
        <w:pStyle w:val="Zkladntext"/>
        <w:tabs>
          <w:tab w:val="left" w:pos="3168"/>
        </w:tabs>
        <w:spacing w:before="1"/>
        <w:ind w:left="116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Vyhláška</w:t>
      </w:r>
      <w:r w:rsidRPr="00084796">
        <w:rPr>
          <w:rFonts w:ascii="Times New Roman" w:hAnsi="Times New Roman" w:cs="Times New Roman"/>
          <w:spacing w:val="-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č.195/2007</w:t>
      </w:r>
      <w:r w:rsidRPr="00084796">
        <w:rPr>
          <w:rFonts w:ascii="Times New Roman" w:hAnsi="Times New Roman" w:cs="Times New Roman"/>
          <w:spacing w:val="-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Sb.</w:t>
      </w:r>
      <w:r w:rsidRPr="00084796">
        <w:rPr>
          <w:rFonts w:ascii="Times New Roman" w:hAnsi="Times New Roman" w:cs="Times New Roman"/>
          <w:sz w:val="24"/>
          <w:lang w:val="cs-CZ"/>
        </w:rPr>
        <w:tab/>
        <w:t>- Pravidla pro vytápění a dodávku teplé vody a měrné</w:t>
      </w:r>
      <w:r w:rsidRPr="00084796">
        <w:rPr>
          <w:rFonts w:ascii="Times New Roman" w:hAnsi="Times New Roman" w:cs="Times New Roman"/>
          <w:spacing w:val="36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ukazatele spotřeby</w:t>
      </w:r>
    </w:p>
    <w:p w:rsidR="00084796" w:rsidRPr="00084796" w:rsidRDefault="00084796" w:rsidP="00084796">
      <w:pPr>
        <w:pStyle w:val="Zkladntext"/>
        <w:tabs>
          <w:tab w:val="left" w:pos="3105"/>
        </w:tabs>
        <w:spacing w:before="1"/>
        <w:ind w:left="171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Vyhláška</w:t>
      </w:r>
      <w:r w:rsidRPr="00084796">
        <w:rPr>
          <w:rFonts w:ascii="Times New Roman" w:hAnsi="Times New Roman" w:cs="Times New Roman"/>
          <w:spacing w:val="-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č.17/2010</w:t>
      </w:r>
      <w:r w:rsidRPr="00084796">
        <w:rPr>
          <w:rFonts w:ascii="Times New Roman" w:hAnsi="Times New Roman" w:cs="Times New Roman"/>
          <w:spacing w:val="-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Sb.</w:t>
      </w:r>
      <w:r w:rsidRPr="00084796">
        <w:rPr>
          <w:rFonts w:ascii="Times New Roman" w:hAnsi="Times New Roman" w:cs="Times New Roman"/>
          <w:sz w:val="24"/>
          <w:lang w:val="cs-CZ"/>
        </w:rPr>
        <w:tab/>
        <w:t>- O zjišťování emisí ze stacionárních zdrojů a o provedení</w:t>
      </w:r>
      <w:r w:rsidRPr="00084796">
        <w:rPr>
          <w:rFonts w:ascii="Times New Roman" w:hAnsi="Times New Roman" w:cs="Times New Roman"/>
          <w:spacing w:val="-24"/>
          <w:sz w:val="24"/>
          <w:lang w:val="cs-CZ"/>
        </w:rPr>
        <w:t xml:space="preserve"> </w:t>
      </w:r>
      <w:r w:rsidRPr="00084796">
        <w:rPr>
          <w:rFonts w:ascii="Times New Roman" w:hAnsi="Times New Roman" w:cs="Times New Roman"/>
          <w:sz w:val="24"/>
          <w:lang w:val="cs-CZ"/>
        </w:rPr>
        <w:t>některých dalších ustanovení zákona o ochraně ovzduší</w:t>
      </w:r>
    </w:p>
    <w:p w:rsidR="009960E1" w:rsidRPr="00084796" w:rsidRDefault="009960E1" w:rsidP="00084796">
      <w:pPr>
        <w:pStyle w:val="Zkladntext"/>
        <w:spacing w:before="10"/>
        <w:rPr>
          <w:rFonts w:ascii="Times New Roman" w:hAnsi="Times New Roman" w:cs="Times New Roman"/>
          <w:lang w:val="cs-CZ"/>
        </w:rPr>
      </w:pPr>
    </w:p>
    <w:p w:rsidR="007B4C66" w:rsidRPr="007B4C66" w:rsidRDefault="007B4C66" w:rsidP="007B4C66">
      <w:pPr>
        <w:pStyle w:val="Zkladntext"/>
        <w:ind w:left="116" w:right="214" w:hanging="1"/>
        <w:rPr>
          <w:rFonts w:ascii="Times New Roman" w:hAnsi="Times New Roman" w:cs="Times New Roman"/>
          <w:sz w:val="24"/>
          <w:lang w:val="cs-CZ"/>
        </w:rPr>
      </w:pPr>
      <w:r w:rsidRPr="007B4C66">
        <w:rPr>
          <w:rFonts w:ascii="Times New Roman" w:hAnsi="Times New Roman" w:cs="Times New Roman"/>
          <w:sz w:val="24"/>
          <w:lang w:val="cs-CZ"/>
        </w:rPr>
        <w:t>Dále byla dne 26.8.2009 byla zrušena vyhláška č.137/1998 Sb. o obecných technických požadavcích na výstavbu, která byla nahrazena vyhláškou č.268/2009 Sb. o technických požadavcích na stavby. Stavba je navržena v souladu s touto vyhláškou.</w:t>
      </w:r>
    </w:p>
    <w:p w:rsidR="009960E1" w:rsidRPr="00084796" w:rsidRDefault="009960E1" w:rsidP="00084796">
      <w:pPr>
        <w:pStyle w:val="Zkladntext"/>
        <w:rPr>
          <w:rFonts w:ascii="Times New Roman" w:hAnsi="Times New Roman" w:cs="Times New Roman"/>
          <w:sz w:val="28"/>
          <w:lang w:val="cs-CZ"/>
        </w:rPr>
      </w:pPr>
    </w:p>
    <w:p w:rsidR="00A42186" w:rsidRPr="00AD3030" w:rsidRDefault="00A42186" w:rsidP="00A42186">
      <w:pPr>
        <w:pStyle w:val="Nadpis1"/>
        <w:ind w:left="0"/>
        <w:rPr>
          <w:rFonts w:ascii="Times New Roman" w:hAnsi="Times New Roman" w:cs="Times New Roman"/>
          <w:sz w:val="24"/>
          <w:szCs w:val="24"/>
          <w:lang w:val="cs-CZ"/>
        </w:rPr>
      </w:pPr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>Specifické požadavky na rozsah a obsah dokumentace pro provádění stavby, případně</w:t>
      </w:r>
      <w:r w:rsidRPr="00AD3030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Pr="00AD3030">
        <w:rPr>
          <w:rFonts w:ascii="Times New Roman" w:hAnsi="Times New Roman" w:cs="Times New Roman"/>
          <w:sz w:val="24"/>
          <w:szCs w:val="24"/>
          <w:u w:val="single"/>
          <w:lang w:val="cs-CZ"/>
        </w:rPr>
        <w:t>dokumentace zajišťované jejím zhotovitelem):</w:t>
      </w:r>
    </w:p>
    <w:p w:rsidR="009960E1" w:rsidRPr="00084796" w:rsidRDefault="007B4C66" w:rsidP="00084796">
      <w:pPr>
        <w:pStyle w:val="Zkladntext"/>
        <w:spacing w:before="60"/>
        <w:rPr>
          <w:rFonts w:ascii="Times New Roman" w:hAnsi="Times New Roman" w:cs="Times New Roman"/>
          <w:sz w:val="24"/>
          <w:lang w:val="cs-CZ"/>
        </w:rPr>
      </w:pPr>
      <w:r w:rsidRPr="00084796">
        <w:rPr>
          <w:rFonts w:ascii="Times New Roman" w:hAnsi="Times New Roman" w:cs="Times New Roman"/>
          <w:sz w:val="24"/>
          <w:lang w:val="cs-CZ"/>
        </w:rPr>
        <w:t>V době zpracování projektové dokumentace nejsou známy žádné specifické požadavky na obsah projektové dokumentace.</w:t>
      </w:r>
    </w:p>
    <w:sectPr w:rsidR="009960E1" w:rsidRPr="00084796" w:rsidSect="00F064AB">
      <w:footerReference w:type="default" r:id="rId7"/>
      <w:type w:val="continuous"/>
      <w:pgSz w:w="11900" w:h="16840"/>
      <w:pgMar w:top="1340" w:right="1300" w:bottom="980" w:left="1300" w:header="0" w:footer="7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6450" w:rsidRDefault="00876450">
      <w:r>
        <w:separator/>
      </w:r>
    </w:p>
  </w:endnote>
  <w:endnote w:type="continuationSeparator" w:id="0">
    <w:p w:rsidR="00876450" w:rsidRDefault="00876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60E1" w:rsidRDefault="00876450">
    <w:pPr>
      <w:pStyle w:val="Zkladntext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6.4pt;margin-top:791.85pt;width:10pt;height:15.3pt;z-index:-251658752;mso-position-horizontal-relative:page;mso-position-vertical-relative:page" filled="f" stroked="f">
          <v:textbox inset="0,0,0,0">
            <w:txbxContent>
              <w:p w:rsidR="009960E1" w:rsidRDefault="007B4C66">
                <w:pPr>
                  <w:spacing w:before="10"/>
                  <w:ind w:left="40"/>
                  <w:rPr>
                    <w:rFonts w:ascii="Times New Roman"/>
                    <w:sz w:val="24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w w:val="99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4E6F18">
                  <w:rPr>
                    <w:rFonts w:ascii="Times New Roman"/>
                    <w:noProof/>
                    <w:w w:val="99"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6450" w:rsidRDefault="00876450">
      <w:r>
        <w:separator/>
      </w:r>
    </w:p>
  </w:footnote>
  <w:footnote w:type="continuationSeparator" w:id="0">
    <w:p w:rsidR="00876450" w:rsidRDefault="008764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60E1"/>
    <w:rsid w:val="00084796"/>
    <w:rsid w:val="004E6F18"/>
    <w:rsid w:val="0059537C"/>
    <w:rsid w:val="007B4C66"/>
    <w:rsid w:val="00873245"/>
    <w:rsid w:val="00876450"/>
    <w:rsid w:val="009960E1"/>
    <w:rsid w:val="00A42186"/>
    <w:rsid w:val="00AC1971"/>
    <w:rsid w:val="00F0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9FB796B"/>
  <w15:docId w15:val="{3AB9E9CD-BADB-4F63-A087-ED062B38A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uiPriority w:val="1"/>
    <w:qFormat/>
    <w:rPr>
      <w:rFonts w:ascii="Arial" w:eastAsia="Arial" w:hAnsi="Arial" w:cs="Arial"/>
    </w:rPr>
  </w:style>
  <w:style w:type="paragraph" w:styleId="Nadpis1">
    <w:name w:val="heading 1"/>
    <w:basedOn w:val="Normln"/>
    <w:uiPriority w:val="1"/>
    <w:qFormat/>
    <w:pPr>
      <w:ind w:left="116"/>
      <w:outlineLvl w:val="0"/>
    </w:pPr>
  </w:style>
  <w:style w:type="paragraph" w:styleId="Nadpis2">
    <w:name w:val="heading 2"/>
    <w:basedOn w:val="Normln"/>
    <w:uiPriority w:val="1"/>
    <w:qFormat/>
    <w:pPr>
      <w:spacing w:before="118"/>
      <w:ind w:left="116"/>
      <w:outlineLvl w:val="1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1124</Words>
  <Characters>6632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Swiatkovi</dc:creator>
  <cp:lastModifiedBy>Tomáš Pacola</cp:lastModifiedBy>
  <cp:revision>7</cp:revision>
  <dcterms:created xsi:type="dcterms:W3CDTF">2017-12-07T18:09:00Z</dcterms:created>
  <dcterms:modified xsi:type="dcterms:W3CDTF">2019-01-03T12:03:00Z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2015-06-12T00:00:00Z</vt:filetime>
  </property>
  <property fmtid="{D5CDD505-2E9C-101B-9397-08002B2CF9AE}" pid="3" name="Creator">
    <vt:lpwstr>pdfconverter.com PDFCreatorFPC 2</vt:lpwstr>
  </property>
  <property fmtid="{D5CDD505-2E9C-101B-9397-08002B2CF9AE}" pid="4" name="LastSaved">
    <vt:filetime>2017-12-07T00:00:00Z</vt:filetime>
  </property>
</Properties>
</file>