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E7" w:rsidRPr="00E42C39" w:rsidRDefault="003B4721" w:rsidP="003B472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 xml:space="preserve">Návrh </w:t>
      </w:r>
      <w:r w:rsidR="00B1547E" w:rsidRPr="00E42C39">
        <w:rPr>
          <w:rFonts w:ascii="Arial" w:hAnsi="Arial" w:cs="Arial"/>
          <w:b/>
          <w:sz w:val="22"/>
          <w:szCs w:val="22"/>
        </w:rPr>
        <w:t xml:space="preserve">kupní </w:t>
      </w:r>
      <w:r w:rsidRPr="00E42C39">
        <w:rPr>
          <w:rFonts w:ascii="Arial" w:hAnsi="Arial" w:cs="Arial"/>
          <w:b/>
          <w:sz w:val="22"/>
          <w:szCs w:val="22"/>
        </w:rPr>
        <w:t>s</w:t>
      </w:r>
      <w:r w:rsidR="004A2F2F" w:rsidRPr="00E42C39">
        <w:rPr>
          <w:rFonts w:ascii="Arial" w:hAnsi="Arial" w:cs="Arial"/>
          <w:b/>
          <w:sz w:val="22"/>
          <w:szCs w:val="22"/>
        </w:rPr>
        <w:t>mlouv</w:t>
      </w:r>
      <w:r w:rsidRPr="00E42C39">
        <w:rPr>
          <w:rFonts w:ascii="Arial" w:hAnsi="Arial" w:cs="Arial"/>
          <w:b/>
          <w:sz w:val="22"/>
          <w:szCs w:val="22"/>
        </w:rPr>
        <w:t>y</w:t>
      </w:r>
      <w:r w:rsidR="00BC3600" w:rsidRPr="00E42C39">
        <w:rPr>
          <w:rFonts w:ascii="Arial" w:hAnsi="Arial" w:cs="Arial"/>
          <w:b/>
          <w:sz w:val="22"/>
          <w:szCs w:val="22"/>
        </w:rPr>
        <w:t xml:space="preserve"> č. </w:t>
      </w:r>
      <w:r w:rsidRPr="00E42C39">
        <w:rPr>
          <w:rFonts w:ascii="Arial" w:hAnsi="Arial" w:cs="Arial"/>
          <w:b/>
          <w:sz w:val="22"/>
          <w:szCs w:val="22"/>
        </w:rPr>
        <w:t>…….</w:t>
      </w:r>
    </w:p>
    <w:p w:rsidR="00B17F49" w:rsidRPr="00E42C39" w:rsidRDefault="00055083" w:rsidP="00055083">
      <w:pPr>
        <w:spacing w:after="480"/>
        <w:jc w:val="center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>uzavřená v souladu s § 2</w:t>
      </w:r>
      <w:r w:rsidR="00B1547E" w:rsidRPr="00E42C39">
        <w:rPr>
          <w:rFonts w:ascii="Arial" w:hAnsi="Arial" w:cs="Arial"/>
          <w:b/>
          <w:sz w:val="22"/>
          <w:szCs w:val="22"/>
        </w:rPr>
        <w:t>079</w:t>
      </w:r>
      <w:r w:rsidRPr="00E42C39">
        <w:rPr>
          <w:rFonts w:ascii="Arial" w:hAnsi="Arial" w:cs="Arial"/>
          <w:b/>
          <w:sz w:val="22"/>
          <w:szCs w:val="22"/>
        </w:rPr>
        <w:t xml:space="preserve"> a následujícího zákona č. 89/2012 Sb. občanského zákoníku</w:t>
      </w:r>
    </w:p>
    <w:p w:rsidR="00FD41F7" w:rsidRPr="00E42C39" w:rsidRDefault="00FD41F7" w:rsidP="003B4721">
      <w:pPr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>I.</w:t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>Smluvní strany</w:t>
      </w:r>
    </w:p>
    <w:p w:rsidR="00FD41F7" w:rsidRPr="00E42C39" w:rsidRDefault="00FD41F7" w:rsidP="00A22D03">
      <w:pPr>
        <w:jc w:val="both"/>
        <w:rPr>
          <w:rFonts w:ascii="Arial" w:hAnsi="Arial" w:cs="Arial"/>
          <w:b/>
          <w:sz w:val="22"/>
          <w:szCs w:val="22"/>
        </w:rPr>
      </w:pPr>
    </w:p>
    <w:p w:rsidR="00FD41F7" w:rsidRPr="00E42C39" w:rsidRDefault="005E5500" w:rsidP="00A22D03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42C39">
        <w:rPr>
          <w:rFonts w:ascii="Arial" w:hAnsi="Arial" w:cs="Arial"/>
          <w:b/>
          <w:sz w:val="22"/>
          <w:szCs w:val="22"/>
        </w:rPr>
        <w:t>I.</w:t>
      </w:r>
      <w:r w:rsidR="003B4721" w:rsidRPr="00E42C39">
        <w:rPr>
          <w:rFonts w:ascii="Arial" w:hAnsi="Arial" w:cs="Arial"/>
          <w:b/>
          <w:sz w:val="22"/>
          <w:szCs w:val="22"/>
        </w:rPr>
        <w:t>1.</w:t>
      </w:r>
      <w:proofErr w:type="gramEnd"/>
      <w:r w:rsidR="003B4721" w:rsidRPr="00E42C39">
        <w:rPr>
          <w:rFonts w:ascii="Arial" w:hAnsi="Arial" w:cs="Arial"/>
          <w:b/>
          <w:sz w:val="22"/>
          <w:szCs w:val="22"/>
        </w:rPr>
        <w:t xml:space="preserve"> </w:t>
      </w:r>
      <w:r w:rsidR="003C2406" w:rsidRPr="00E42C39">
        <w:rPr>
          <w:rFonts w:ascii="Arial" w:hAnsi="Arial" w:cs="Arial"/>
          <w:b/>
          <w:sz w:val="22"/>
          <w:szCs w:val="22"/>
        </w:rPr>
        <w:t>Kupující</w:t>
      </w:r>
      <w:r w:rsidR="00FD41F7" w:rsidRPr="00E42C39">
        <w:rPr>
          <w:rFonts w:ascii="Arial" w:hAnsi="Arial" w:cs="Arial"/>
          <w:b/>
          <w:sz w:val="22"/>
          <w:szCs w:val="22"/>
        </w:rPr>
        <w:t>:</w:t>
      </w:r>
      <w:r w:rsidR="00FD41F7" w:rsidRPr="00E42C39">
        <w:rPr>
          <w:rFonts w:ascii="Arial" w:hAnsi="Arial" w:cs="Arial"/>
          <w:b/>
          <w:sz w:val="22"/>
          <w:szCs w:val="22"/>
        </w:rPr>
        <w:tab/>
      </w:r>
      <w:r w:rsidR="003C2406" w:rsidRPr="00E42C39">
        <w:rPr>
          <w:rFonts w:ascii="Arial" w:hAnsi="Arial" w:cs="Arial"/>
          <w:b/>
          <w:sz w:val="22"/>
          <w:szCs w:val="22"/>
        </w:rPr>
        <w:tab/>
      </w:r>
      <w:r w:rsidR="00FD41F7" w:rsidRPr="00E42C39">
        <w:rPr>
          <w:rFonts w:ascii="Arial" w:hAnsi="Arial" w:cs="Arial"/>
          <w:b/>
          <w:sz w:val="22"/>
          <w:szCs w:val="22"/>
        </w:rPr>
        <w:tab/>
      </w:r>
      <w:r w:rsidR="00FD41F7" w:rsidRPr="00E42C39">
        <w:rPr>
          <w:rFonts w:ascii="Arial" w:hAnsi="Arial" w:cs="Arial"/>
          <w:b/>
          <w:sz w:val="22"/>
          <w:szCs w:val="22"/>
        </w:rPr>
        <w:tab/>
      </w:r>
      <w:r w:rsidR="00FD41F7" w:rsidRPr="00E42C39">
        <w:rPr>
          <w:rFonts w:ascii="Arial" w:hAnsi="Arial" w:cs="Arial"/>
          <w:b/>
          <w:sz w:val="22"/>
          <w:szCs w:val="22"/>
        </w:rPr>
        <w:tab/>
        <w:t>Město Bohumín</w:t>
      </w:r>
    </w:p>
    <w:p w:rsidR="00FD41F7" w:rsidRPr="00E42C39" w:rsidRDefault="00C00320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 xml:space="preserve">Masarykova 158, </w:t>
      </w:r>
      <w:r w:rsidR="00FD41F7" w:rsidRPr="00E42C39">
        <w:rPr>
          <w:rFonts w:ascii="Arial" w:hAnsi="Arial" w:cs="Arial"/>
          <w:sz w:val="22"/>
          <w:szCs w:val="22"/>
        </w:rPr>
        <w:t>735 81  Bohumín</w:t>
      </w: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Zastoupený: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>Ing.</w:t>
      </w:r>
      <w:r w:rsidR="00C00320" w:rsidRPr="00E42C39">
        <w:rPr>
          <w:rFonts w:ascii="Arial" w:hAnsi="Arial" w:cs="Arial"/>
          <w:sz w:val="22"/>
          <w:szCs w:val="22"/>
        </w:rPr>
        <w:t xml:space="preserve"> Petrem Víchou, starostou města</w:t>
      </w:r>
    </w:p>
    <w:p w:rsidR="00FD41F7" w:rsidRPr="00E42C39" w:rsidRDefault="00C00320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IČ: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>00297569</w:t>
      </w: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DIČ :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>CZ00297569</w:t>
      </w:r>
      <w:proofErr w:type="gramEnd"/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Bankovní spojení: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>Česká spořitelna, a.s., pobočka Bohumín</w:t>
      </w: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Číslo účtu: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>27-1721640379/0800</w:t>
      </w: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Oprávněn jednat ve věcech smluvních:</w:t>
      </w:r>
      <w:r w:rsidRPr="00E42C39">
        <w:rPr>
          <w:rFonts w:ascii="Arial" w:hAnsi="Arial" w:cs="Arial"/>
          <w:sz w:val="22"/>
          <w:szCs w:val="22"/>
        </w:rPr>
        <w:tab/>
        <w:t>Ing. Petr Vícha, starosta města</w:t>
      </w:r>
    </w:p>
    <w:p w:rsidR="00B40C92" w:rsidRPr="00E42C39" w:rsidRDefault="00FD41F7" w:rsidP="00A22D03">
      <w:pPr>
        <w:ind w:right="-473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Oprávněn jednat ve věcech technických:</w:t>
      </w:r>
      <w:r w:rsidRPr="00E42C39">
        <w:rPr>
          <w:rFonts w:ascii="Arial" w:hAnsi="Arial" w:cs="Arial"/>
          <w:sz w:val="22"/>
          <w:szCs w:val="22"/>
        </w:rPr>
        <w:tab/>
      </w:r>
      <w:r w:rsidR="00B40C92" w:rsidRPr="00E42C39">
        <w:rPr>
          <w:rFonts w:ascii="Arial" w:hAnsi="Arial" w:cs="Arial"/>
          <w:sz w:val="22"/>
          <w:szCs w:val="22"/>
        </w:rPr>
        <w:t xml:space="preserve">Ing. Jitka </w:t>
      </w:r>
      <w:proofErr w:type="spellStart"/>
      <w:r w:rsidR="00B40C92" w:rsidRPr="00E42C39">
        <w:rPr>
          <w:rFonts w:ascii="Arial" w:hAnsi="Arial" w:cs="Arial"/>
          <w:sz w:val="22"/>
          <w:szCs w:val="22"/>
        </w:rPr>
        <w:t>Ptošková</w:t>
      </w:r>
      <w:proofErr w:type="spellEnd"/>
      <w:r w:rsidR="00B40C92" w:rsidRPr="00E42C39">
        <w:rPr>
          <w:rFonts w:ascii="Arial" w:hAnsi="Arial" w:cs="Arial"/>
          <w:sz w:val="22"/>
          <w:szCs w:val="22"/>
        </w:rPr>
        <w:t xml:space="preserve">, vedoucí </w:t>
      </w:r>
      <w:r w:rsidR="00107F5B" w:rsidRPr="00E42C39">
        <w:rPr>
          <w:rFonts w:ascii="Arial" w:hAnsi="Arial" w:cs="Arial"/>
          <w:sz w:val="22"/>
          <w:szCs w:val="22"/>
        </w:rPr>
        <w:t>odboru rozvoje a investic</w:t>
      </w:r>
    </w:p>
    <w:p w:rsidR="005E5500" w:rsidRPr="00E42C39" w:rsidRDefault="008B01E7" w:rsidP="00A22D03">
      <w:pPr>
        <w:ind w:left="3600" w:right="-306" w:firstLine="72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Lenka Jochimová</w:t>
      </w:r>
      <w:r w:rsidR="00B166E4" w:rsidRPr="00E42C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E5500" w:rsidRPr="00E42C39">
        <w:rPr>
          <w:rFonts w:ascii="Arial" w:hAnsi="Arial" w:cs="Arial"/>
          <w:sz w:val="22"/>
          <w:szCs w:val="22"/>
        </w:rPr>
        <w:t>DiS</w:t>
      </w:r>
      <w:proofErr w:type="spellEnd"/>
      <w:r w:rsidR="005E5500" w:rsidRPr="00E42C39">
        <w:rPr>
          <w:rFonts w:ascii="Arial" w:hAnsi="Arial" w:cs="Arial"/>
          <w:sz w:val="22"/>
          <w:szCs w:val="22"/>
        </w:rPr>
        <w:t xml:space="preserve">., </w:t>
      </w:r>
      <w:r w:rsidR="00B166E4" w:rsidRPr="00E42C39">
        <w:rPr>
          <w:rFonts w:ascii="Arial" w:hAnsi="Arial" w:cs="Arial"/>
          <w:sz w:val="22"/>
          <w:szCs w:val="22"/>
        </w:rPr>
        <w:t xml:space="preserve">referent </w:t>
      </w:r>
      <w:r w:rsidR="005E5500" w:rsidRPr="00E42C39">
        <w:rPr>
          <w:rFonts w:ascii="Arial" w:hAnsi="Arial" w:cs="Arial"/>
          <w:sz w:val="22"/>
          <w:szCs w:val="22"/>
        </w:rPr>
        <w:t>odboru rozvoje a</w:t>
      </w:r>
    </w:p>
    <w:p w:rsidR="00FD41F7" w:rsidRPr="00E42C39" w:rsidRDefault="00107F5B" w:rsidP="00A22D03">
      <w:pPr>
        <w:ind w:left="3600" w:right="-306" w:firstLine="72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investic</w:t>
      </w: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Telefon: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="008B01E7" w:rsidRPr="00E42C39">
        <w:rPr>
          <w:rFonts w:ascii="Arial" w:hAnsi="Arial" w:cs="Arial"/>
          <w:sz w:val="22"/>
          <w:szCs w:val="22"/>
        </w:rPr>
        <w:t>596 092</w:t>
      </w:r>
      <w:r w:rsidR="006702B2" w:rsidRPr="00E42C39">
        <w:rPr>
          <w:rFonts w:ascii="Arial" w:hAnsi="Arial" w:cs="Arial"/>
          <w:sz w:val="22"/>
          <w:szCs w:val="22"/>
        </w:rPr>
        <w:t> </w:t>
      </w:r>
      <w:r w:rsidR="008B01E7" w:rsidRPr="00E42C39">
        <w:rPr>
          <w:rFonts w:ascii="Arial" w:hAnsi="Arial" w:cs="Arial"/>
          <w:sz w:val="22"/>
          <w:szCs w:val="22"/>
        </w:rPr>
        <w:t>177</w:t>
      </w:r>
      <w:bookmarkStart w:id="0" w:name="_GoBack"/>
      <w:bookmarkEnd w:id="0"/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E-mail: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hyperlink r:id="rId8" w:history="1">
        <w:r w:rsidR="006B7180" w:rsidRPr="00E42C39">
          <w:rPr>
            <w:rStyle w:val="Hypertextovodkaz"/>
            <w:rFonts w:ascii="Arial" w:hAnsi="Arial" w:cs="Arial"/>
            <w:color w:val="auto"/>
            <w:sz w:val="22"/>
            <w:szCs w:val="22"/>
          </w:rPr>
          <w:t>jochimova.lenka@mubo.cz</w:t>
        </w:r>
      </w:hyperlink>
      <w:r w:rsidR="006B7180" w:rsidRPr="00E42C39">
        <w:rPr>
          <w:rFonts w:ascii="Arial" w:hAnsi="Arial" w:cs="Arial"/>
          <w:sz w:val="22"/>
          <w:szCs w:val="22"/>
        </w:rPr>
        <w:t xml:space="preserve"> </w:t>
      </w: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(dále jen </w:t>
      </w:r>
      <w:r w:rsidR="003C2406" w:rsidRPr="00E42C39">
        <w:rPr>
          <w:rFonts w:ascii="Arial" w:hAnsi="Arial" w:cs="Arial"/>
          <w:sz w:val="22"/>
          <w:szCs w:val="22"/>
        </w:rPr>
        <w:t>kupující</w:t>
      </w:r>
      <w:r w:rsidRPr="00E42C39">
        <w:rPr>
          <w:rFonts w:ascii="Arial" w:hAnsi="Arial" w:cs="Arial"/>
          <w:sz w:val="22"/>
          <w:szCs w:val="22"/>
        </w:rPr>
        <w:t>)</w:t>
      </w: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a</w:t>
      </w:r>
    </w:p>
    <w:p w:rsidR="00FD41F7" w:rsidRPr="00E42C39" w:rsidRDefault="00FD41F7" w:rsidP="00A22D03">
      <w:pPr>
        <w:jc w:val="both"/>
        <w:rPr>
          <w:rFonts w:ascii="Arial" w:hAnsi="Arial" w:cs="Arial"/>
          <w:b/>
          <w:sz w:val="22"/>
          <w:szCs w:val="22"/>
        </w:rPr>
      </w:pPr>
    </w:p>
    <w:p w:rsidR="00FD41F7" w:rsidRPr="00E42C39" w:rsidRDefault="003B4721" w:rsidP="00A22D03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42C39">
        <w:rPr>
          <w:rFonts w:ascii="Arial" w:hAnsi="Arial" w:cs="Arial"/>
          <w:b/>
          <w:sz w:val="22"/>
          <w:szCs w:val="22"/>
        </w:rPr>
        <w:t>I.2.</w:t>
      </w:r>
      <w:proofErr w:type="gramEnd"/>
      <w:r w:rsidRPr="00E42C39">
        <w:rPr>
          <w:rFonts w:ascii="Arial" w:hAnsi="Arial" w:cs="Arial"/>
          <w:b/>
          <w:sz w:val="22"/>
          <w:szCs w:val="22"/>
        </w:rPr>
        <w:t xml:space="preserve"> </w:t>
      </w:r>
      <w:r w:rsidR="003C2406" w:rsidRPr="00E42C39">
        <w:rPr>
          <w:rFonts w:ascii="Arial" w:hAnsi="Arial" w:cs="Arial"/>
          <w:b/>
          <w:sz w:val="22"/>
          <w:szCs w:val="22"/>
        </w:rPr>
        <w:t>Prodávající</w:t>
      </w:r>
      <w:r w:rsidR="00FD41F7" w:rsidRPr="00E42C39">
        <w:rPr>
          <w:rFonts w:ascii="Arial" w:hAnsi="Arial" w:cs="Arial"/>
          <w:b/>
          <w:sz w:val="22"/>
          <w:szCs w:val="22"/>
        </w:rPr>
        <w:t>:</w:t>
      </w:r>
      <w:r w:rsidR="00FD41F7" w:rsidRPr="00E42C39">
        <w:rPr>
          <w:rFonts w:ascii="Arial" w:hAnsi="Arial" w:cs="Arial"/>
          <w:b/>
          <w:sz w:val="22"/>
          <w:szCs w:val="22"/>
        </w:rPr>
        <w:tab/>
      </w:r>
      <w:r w:rsidR="005F2D07" w:rsidRPr="00E42C39">
        <w:rPr>
          <w:rFonts w:ascii="Arial" w:hAnsi="Arial" w:cs="Arial"/>
          <w:b/>
          <w:sz w:val="22"/>
          <w:szCs w:val="22"/>
        </w:rPr>
        <w:tab/>
      </w:r>
      <w:r w:rsidR="005F2D07" w:rsidRPr="00E42C39">
        <w:rPr>
          <w:rFonts w:ascii="Arial" w:hAnsi="Arial" w:cs="Arial"/>
          <w:b/>
          <w:sz w:val="22"/>
          <w:szCs w:val="22"/>
        </w:rPr>
        <w:tab/>
      </w:r>
      <w:r w:rsidR="005F2D07"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>……………………………………….</w:t>
      </w:r>
    </w:p>
    <w:p w:rsidR="00F15874" w:rsidRPr="00E42C39" w:rsidRDefault="005F2D0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="003B4721" w:rsidRPr="00E42C39">
        <w:rPr>
          <w:rFonts w:ascii="Arial" w:hAnsi="Arial" w:cs="Arial"/>
          <w:sz w:val="22"/>
          <w:szCs w:val="22"/>
        </w:rPr>
        <w:t>……………………………………….</w:t>
      </w:r>
    </w:p>
    <w:p w:rsidR="00F15874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Zastoupený:</w:t>
      </w:r>
      <w:r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3B4721" w:rsidRPr="00E42C39">
        <w:rPr>
          <w:rFonts w:ascii="Arial" w:hAnsi="Arial" w:cs="Arial"/>
          <w:sz w:val="22"/>
          <w:szCs w:val="22"/>
        </w:rPr>
        <w:t>……………………………………….</w:t>
      </w:r>
    </w:p>
    <w:p w:rsidR="003B4721" w:rsidRPr="00E42C39" w:rsidRDefault="00322A26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IČ:</w:t>
      </w:r>
      <w:r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3B4721" w:rsidRPr="00E42C39">
        <w:rPr>
          <w:rFonts w:ascii="Arial" w:hAnsi="Arial" w:cs="Arial"/>
          <w:sz w:val="22"/>
          <w:szCs w:val="22"/>
        </w:rPr>
        <w:t>……………………………………….</w:t>
      </w: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DIČ:</w:t>
      </w:r>
      <w:r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3B4721" w:rsidRPr="00E42C39">
        <w:rPr>
          <w:rFonts w:ascii="Arial" w:hAnsi="Arial" w:cs="Arial"/>
          <w:sz w:val="22"/>
          <w:szCs w:val="22"/>
        </w:rPr>
        <w:t>……………………………………….</w:t>
      </w: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Bankovní spojení:</w:t>
      </w:r>
      <w:r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3B4721" w:rsidRPr="00E42C39">
        <w:rPr>
          <w:rFonts w:ascii="Arial" w:hAnsi="Arial" w:cs="Arial"/>
          <w:sz w:val="22"/>
          <w:szCs w:val="22"/>
        </w:rPr>
        <w:t>……………………………………….</w:t>
      </w:r>
    </w:p>
    <w:p w:rsidR="003B4721" w:rsidRPr="00E42C39" w:rsidRDefault="00126C46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Číslo účtu:</w:t>
      </w:r>
      <w:r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3B4721" w:rsidRPr="00E42C39">
        <w:rPr>
          <w:rFonts w:ascii="Arial" w:hAnsi="Arial" w:cs="Arial"/>
          <w:sz w:val="22"/>
          <w:szCs w:val="22"/>
        </w:rPr>
        <w:t>……………………………………….</w:t>
      </w: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Oprávněn jednat ve věcech smluvních:</w:t>
      </w:r>
      <w:r w:rsidRPr="00E42C39">
        <w:rPr>
          <w:rFonts w:ascii="Arial" w:hAnsi="Arial" w:cs="Arial"/>
          <w:sz w:val="22"/>
          <w:szCs w:val="22"/>
        </w:rPr>
        <w:tab/>
      </w:r>
      <w:r w:rsidR="003B4721" w:rsidRPr="00E42C39">
        <w:rPr>
          <w:rFonts w:ascii="Arial" w:hAnsi="Arial" w:cs="Arial"/>
          <w:sz w:val="22"/>
          <w:szCs w:val="22"/>
        </w:rPr>
        <w:t>……………………………………….</w:t>
      </w:r>
    </w:p>
    <w:p w:rsidR="00FD41F7" w:rsidRPr="00E42C39" w:rsidRDefault="00FD41F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Oprávněn jednat ve věcech technických:</w:t>
      </w:r>
      <w:r w:rsidR="005F2D07" w:rsidRPr="00E42C39">
        <w:rPr>
          <w:rFonts w:ascii="Arial" w:hAnsi="Arial" w:cs="Arial"/>
          <w:sz w:val="22"/>
          <w:szCs w:val="22"/>
        </w:rPr>
        <w:tab/>
      </w:r>
      <w:r w:rsidR="003B4721" w:rsidRPr="00E42C39">
        <w:rPr>
          <w:rFonts w:ascii="Arial" w:hAnsi="Arial" w:cs="Arial"/>
          <w:sz w:val="22"/>
          <w:szCs w:val="22"/>
        </w:rPr>
        <w:t>……………………………………….</w:t>
      </w:r>
    </w:p>
    <w:p w:rsidR="00F15874" w:rsidRPr="00E42C39" w:rsidRDefault="005F2D07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="003B4721" w:rsidRPr="00E42C39">
        <w:rPr>
          <w:rFonts w:ascii="Arial" w:hAnsi="Arial" w:cs="Arial"/>
          <w:sz w:val="22"/>
          <w:szCs w:val="22"/>
        </w:rPr>
        <w:t>……………………………………….</w:t>
      </w:r>
    </w:p>
    <w:p w:rsidR="00322A26" w:rsidRPr="00E42C39" w:rsidRDefault="00322A26" w:rsidP="00A22D03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Telefon:</w:t>
      </w:r>
      <w:r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5F2D07" w:rsidRPr="00E42C39">
        <w:rPr>
          <w:rFonts w:ascii="Arial" w:hAnsi="Arial" w:cs="Arial"/>
          <w:sz w:val="22"/>
          <w:szCs w:val="22"/>
        </w:rPr>
        <w:tab/>
      </w:r>
      <w:r w:rsidR="003B4721" w:rsidRPr="00E42C39">
        <w:rPr>
          <w:rFonts w:ascii="Arial" w:hAnsi="Arial" w:cs="Arial"/>
          <w:sz w:val="22"/>
          <w:szCs w:val="22"/>
        </w:rPr>
        <w:t>……………………………………….</w:t>
      </w:r>
    </w:p>
    <w:p w:rsidR="00F15874" w:rsidRPr="00E42C39" w:rsidRDefault="00FD41F7" w:rsidP="00924322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E-mail: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="003B4721" w:rsidRPr="00E42C39">
        <w:rPr>
          <w:rFonts w:ascii="Arial" w:hAnsi="Arial" w:cs="Arial"/>
          <w:sz w:val="22"/>
          <w:szCs w:val="22"/>
        </w:rPr>
        <w:t>……………………………………….</w:t>
      </w:r>
    </w:p>
    <w:p w:rsidR="00C374A1" w:rsidRPr="00E42C39" w:rsidRDefault="00FD41F7" w:rsidP="00924322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(dále jen </w:t>
      </w:r>
      <w:r w:rsidR="003C2406" w:rsidRPr="00E42C39">
        <w:rPr>
          <w:rFonts w:ascii="Arial" w:hAnsi="Arial" w:cs="Arial"/>
          <w:sz w:val="22"/>
          <w:szCs w:val="22"/>
        </w:rPr>
        <w:t>prodávající</w:t>
      </w:r>
      <w:r w:rsidRPr="00E42C39">
        <w:rPr>
          <w:rFonts w:ascii="Arial" w:hAnsi="Arial" w:cs="Arial"/>
          <w:sz w:val="22"/>
          <w:szCs w:val="22"/>
        </w:rPr>
        <w:t>)</w:t>
      </w:r>
    </w:p>
    <w:p w:rsidR="001F185D" w:rsidRPr="00E42C39" w:rsidRDefault="001F185D" w:rsidP="00924322">
      <w:pPr>
        <w:jc w:val="both"/>
        <w:rPr>
          <w:rFonts w:ascii="Arial" w:hAnsi="Arial" w:cs="Arial"/>
          <w:sz w:val="22"/>
          <w:szCs w:val="22"/>
        </w:rPr>
      </w:pPr>
    </w:p>
    <w:p w:rsidR="003B4721" w:rsidRPr="00E42C39" w:rsidRDefault="005E5500" w:rsidP="005E5500">
      <w:pPr>
        <w:spacing w:after="36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I.</w:t>
      </w:r>
      <w:r w:rsidR="003B4721" w:rsidRPr="00E42C39">
        <w:rPr>
          <w:rFonts w:ascii="Arial" w:hAnsi="Arial" w:cs="Arial"/>
          <w:sz w:val="22"/>
          <w:szCs w:val="22"/>
        </w:rPr>
        <w:t>3.</w:t>
      </w:r>
      <w:proofErr w:type="gramEnd"/>
      <w:r w:rsidR="003B4721" w:rsidRPr="00E42C39">
        <w:rPr>
          <w:rFonts w:ascii="Arial" w:hAnsi="Arial" w:cs="Arial"/>
          <w:sz w:val="22"/>
          <w:szCs w:val="22"/>
        </w:rPr>
        <w:t xml:space="preserve"> </w:t>
      </w:r>
      <w:r w:rsidR="001316FA" w:rsidRPr="00E42C39">
        <w:rPr>
          <w:rFonts w:ascii="Arial" w:hAnsi="Arial" w:cs="Arial"/>
          <w:sz w:val="22"/>
          <w:szCs w:val="22"/>
        </w:rPr>
        <w:t>Prodávající</w:t>
      </w:r>
      <w:r w:rsidR="00955D39" w:rsidRPr="00E42C39">
        <w:rPr>
          <w:rFonts w:ascii="Arial" w:hAnsi="Arial" w:cs="Arial"/>
          <w:sz w:val="22"/>
          <w:szCs w:val="22"/>
        </w:rPr>
        <w:t xml:space="preserve"> </w:t>
      </w:r>
      <w:r w:rsidR="003B4721" w:rsidRPr="00E42C39">
        <w:rPr>
          <w:rFonts w:ascii="Arial" w:hAnsi="Arial" w:cs="Arial"/>
          <w:sz w:val="22"/>
          <w:szCs w:val="22"/>
        </w:rPr>
        <w:t xml:space="preserve">se touto smlouvou zavazuje </w:t>
      </w:r>
      <w:r w:rsidR="00A4283C" w:rsidRPr="00E42C39">
        <w:rPr>
          <w:rFonts w:ascii="Arial" w:hAnsi="Arial" w:cs="Arial"/>
          <w:sz w:val="22"/>
          <w:szCs w:val="22"/>
        </w:rPr>
        <w:t xml:space="preserve">realizovat </w:t>
      </w:r>
      <w:r w:rsidR="003B4721" w:rsidRPr="00E42C39">
        <w:rPr>
          <w:rFonts w:ascii="Arial" w:hAnsi="Arial" w:cs="Arial"/>
          <w:sz w:val="22"/>
          <w:szCs w:val="22"/>
        </w:rPr>
        <w:t xml:space="preserve">pro </w:t>
      </w:r>
      <w:r w:rsidR="001316FA" w:rsidRPr="00E42C39">
        <w:rPr>
          <w:rFonts w:ascii="Arial" w:hAnsi="Arial" w:cs="Arial"/>
          <w:sz w:val="22"/>
          <w:szCs w:val="22"/>
        </w:rPr>
        <w:t xml:space="preserve">kupujícího </w:t>
      </w:r>
      <w:r w:rsidR="00A4283C" w:rsidRPr="00E42C39">
        <w:rPr>
          <w:rFonts w:ascii="Arial" w:hAnsi="Arial" w:cs="Arial"/>
          <w:sz w:val="22"/>
          <w:szCs w:val="22"/>
        </w:rPr>
        <w:t xml:space="preserve">předmět dodávky a montáže </w:t>
      </w:r>
      <w:r w:rsidR="003B4721" w:rsidRPr="00E42C39">
        <w:rPr>
          <w:rFonts w:ascii="Arial" w:hAnsi="Arial" w:cs="Arial"/>
          <w:sz w:val="22"/>
          <w:szCs w:val="22"/>
        </w:rPr>
        <w:t xml:space="preserve">za podmínek sjednaných v této </w:t>
      </w:r>
      <w:r w:rsidR="001B7F10" w:rsidRPr="00E42C39">
        <w:rPr>
          <w:rFonts w:ascii="Arial" w:hAnsi="Arial" w:cs="Arial"/>
          <w:sz w:val="22"/>
          <w:szCs w:val="22"/>
        </w:rPr>
        <w:t xml:space="preserve">kupní </w:t>
      </w:r>
      <w:r w:rsidR="003B4721" w:rsidRPr="00E42C39">
        <w:rPr>
          <w:rFonts w:ascii="Arial" w:hAnsi="Arial" w:cs="Arial"/>
          <w:sz w:val="22"/>
          <w:szCs w:val="22"/>
        </w:rPr>
        <w:t xml:space="preserve">smlouvě </w:t>
      </w:r>
      <w:r w:rsidR="003B4721" w:rsidRPr="00E42C39">
        <w:rPr>
          <w:rFonts w:ascii="Arial" w:hAnsi="Arial" w:cs="Arial"/>
          <w:b/>
          <w:sz w:val="22"/>
          <w:szCs w:val="22"/>
        </w:rPr>
        <w:t>„</w:t>
      </w:r>
      <w:r w:rsidR="00A12DAF" w:rsidRPr="00E42C39">
        <w:rPr>
          <w:rFonts w:ascii="Arial" w:hAnsi="Arial" w:cs="Arial"/>
          <w:b/>
          <w:sz w:val="22"/>
          <w:szCs w:val="22"/>
        </w:rPr>
        <w:t xml:space="preserve">Dopravní terminál v Bohumíně – dodávka </w:t>
      </w:r>
      <w:proofErr w:type="spellStart"/>
      <w:r w:rsidR="00A12DAF" w:rsidRPr="00E42C39">
        <w:rPr>
          <w:rFonts w:ascii="Arial" w:hAnsi="Arial" w:cs="Arial"/>
          <w:b/>
          <w:sz w:val="22"/>
          <w:szCs w:val="22"/>
        </w:rPr>
        <w:t>cykloboxů</w:t>
      </w:r>
      <w:proofErr w:type="spellEnd"/>
      <w:r w:rsidR="003B4721" w:rsidRPr="00E42C39">
        <w:rPr>
          <w:rFonts w:ascii="Arial" w:hAnsi="Arial" w:cs="Arial"/>
          <w:b/>
          <w:sz w:val="22"/>
          <w:szCs w:val="22"/>
        </w:rPr>
        <w:t xml:space="preserve">“ </w:t>
      </w:r>
      <w:r w:rsidR="003B4721" w:rsidRPr="00E42C39">
        <w:rPr>
          <w:rFonts w:ascii="Arial" w:hAnsi="Arial" w:cs="Arial"/>
          <w:sz w:val="22"/>
          <w:szCs w:val="22"/>
        </w:rPr>
        <w:t xml:space="preserve">a </w:t>
      </w:r>
      <w:r w:rsidR="001316FA" w:rsidRPr="00E42C39">
        <w:rPr>
          <w:rFonts w:ascii="Arial" w:hAnsi="Arial" w:cs="Arial"/>
          <w:sz w:val="22"/>
          <w:szCs w:val="22"/>
        </w:rPr>
        <w:t>kupující</w:t>
      </w:r>
      <w:r w:rsidR="003B4721" w:rsidRPr="00E42C39">
        <w:rPr>
          <w:rFonts w:ascii="Arial" w:hAnsi="Arial" w:cs="Arial"/>
          <w:sz w:val="22"/>
          <w:szCs w:val="22"/>
        </w:rPr>
        <w:t xml:space="preserve"> se zavazuje, že odebere a zaplatí ve lhůtách a za podmínek uvedených v jednotl</w:t>
      </w:r>
      <w:r w:rsidR="004642E7" w:rsidRPr="00E42C39">
        <w:rPr>
          <w:rFonts w:ascii="Arial" w:hAnsi="Arial" w:cs="Arial"/>
          <w:sz w:val="22"/>
          <w:szCs w:val="22"/>
        </w:rPr>
        <w:t>ivých bodech této kupní smlouvy</w:t>
      </w:r>
      <w:r w:rsidR="003B4721" w:rsidRPr="00E42C39">
        <w:rPr>
          <w:rFonts w:ascii="Arial" w:hAnsi="Arial" w:cs="Arial"/>
          <w:sz w:val="22"/>
          <w:szCs w:val="22"/>
        </w:rPr>
        <w:t>.</w:t>
      </w:r>
    </w:p>
    <w:p w:rsidR="00FD41F7" w:rsidRPr="00E42C39" w:rsidRDefault="003B4721" w:rsidP="003B4721">
      <w:pPr>
        <w:spacing w:after="120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>I</w:t>
      </w:r>
      <w:r w:rsidR="00322A26" w:rsidRPr="00E42C39">
        <w:rPr>
          <w:rFonts w:ascii="Arial" w:hAnsi="Arial" w:cs="Arial"/>
          <w:b/>
          <w:sz w:val="22"/>
          <w:szCs w:val="22"/>
        </w:rPr>
        <w:t>I.</w:t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="00FD41F7" w:rsidRPr="00E42C39">
        <w:rPr>
          <w:rFonts w:ascii="Arial" w:hAnsi="Arial" w:cs="Arial"/>
          <w:b/>
          <w:sz w:val="22"/>
          <w:szCs w:val="22"/>
        </w:rPr>
        <w:t>Předmět a místo plnění</w:t>
      </w:r>
    </w:p>
    <w:p w:rsidR="00A66F6A" w:rsidRPr="00E42C39" w:rsidRDefault="00A12DAF" w:rsidP="004642E7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II.</w:t>
      </w:r>
      <w:r w:rsidR="003B4721" w:rsidRPr="00E42C39">
        <w:rPr>
          <w:rFonts w:ascii="Arial" w:hAnsi="Arial" w:cs="Arial"/>
          <w:sz w:val="22"/>
          <w:szCs w:val="22"/>
        </w:rPr>
        <w:t>1.</w:t>
      </w:r>
      <w:r w:rsidR="003B4721" w:rsidRPr="00E42C39">
        <w:rPr>
          <w:rFonts w:ascii="Arial" w:hAnsi="Arial" w:cs="Arial"/>
          <w:sz w:val="22"/>
          <w:szCs w:val="22"/>
        </w:rPr>
        <w:tab/>
      </w:r>
      <w:r w:rsidR="004642E7" w:rsidRPr="00E42C39">
        <w:rPr>
          <w:rFonts w:ascii="Arial" w:hAnsi="Arial" w:cs="Arial"/>
          <w:sz w:val="22"/>
          <w:szCs w:val="22"/>
        </w:rPr>
        <w:t>Předmětem</w:t>
      </w:r>
      <w:proofErr w:type="gramEnd"/>
      <w:r w:rsidR="004642E7" w:rsidRPr="00E42C39">
        <w:rPr>
          <w:rFonts w:ascii="Arial" w:hAnsi="Arial" w:cs="Arial"/>
          <w:sz w:val="22"/>
          <w:szCs w:val="22"/>
        </w:rPr>
        <w:t xml:space="preserve"> se rozumí dodávka a montáž </w:t>
      </w:r>
      <w:proofErr w:type="spellStart"/>
      <w:r w:rsidR="005E5500" w:rsidRPr="00E42C39">
        <w:rPr>
          <w:rFonts w:ascii="Arial" w:hAnsi="Arial" w:cs="Arial"/>
          <w:sz w:val="22"/>
          <w:szCs w:val="22"/>
        </w:rPr>
        <w:t>cykloboxů</w:t>
      </w:r>
      <w:proofErr w:type="spellEnd"/>
      <w:r w:rsidR="003B4721" w:rsidRPr="00E42C39">
        <w:rPr>
          <w:rFonts w:ascii="Arial" w:hAnsi="Arial" w:cs="Arial"/>
          <w:sz w:val="22"/>
          <w:szCs w:val="22"/>
        </w:rPr>
        <w:t xml:space="preserve">: </w:t>
      </w:r>
      <w:r w:rsidR="003B4721" w:rsidRPr="00E42C39">
        <w:rPr>
          <w:rFonts w:ascii="Arial" w:hAnsi="Arial" w:cs="Arial"/>
          <w:b/>
          <w:sz w:val="22"/>
          <w:szCs w:val="22"/>
        </w:rPr>
        <w:t>„</w:t>
      </w:r>
      <w:r w:rsidRPr="00E42C39">
        <w:rPr>
          <w:rFonts w:ascii="Arial" w:hAnsi="Arial" w:cs="Arial"/>
          <w:b/>
          <w:sz w:val="22"/>
          <w:szCs w:val="22"/>
        </w:rPr>
        <w:t xml:space="preserve">Dopravní terminál v Bohumíně – dodávka </w:t>
      </w:r>
      <w:proofErr w:type="spellStart"/>
      <w:r w:rsidRPr="00E42C39">
        <w:rPr>
          <w:rFonts w:ascii="Arial" w:hAnsi="Arial" w:cs="Arial"/>
          <w:b/>
          <w:sz w:val="22"/>
          <w:szCs w:val="22"/>
        </w:rPr>
        <w:t>cykloboxů</w:t>
      </w:r>
      <w:proofErr w:type="spellEnd"/>
      <w:r w:rsidRPr="00E42C39">
        <w:rPr>
          <w:rFonts w:ascii="Arial" w:hAnsi="Arial" w:cs="Arial"/>
          <w:sz w:val="22"/>
          <w:szCs w:val="22"/>
        </w:rPr>
        <w:t xml:space="preserve">“ </w:t>
      </w:r>
      <w:r w:rsidR="003B4721" w:rsidRPr="00E42C39">
        <w:rPr>
          <w:rFonts w:ascii="Arial" w:hAnsi="Arial" w:cs="Arial"/>
          <w:sz w:val="22"/>
          <w:szCs w:val="22"/>
        </w:rPr>
        <w:t xml:space="preserve">v rozsahu projektové dokumentace </w:t>
      </w:r>
      <w:proofErr w:type="spellStart"/>
      <w:r w:rsidR="003B4721" w:rsidRPr="00E42C39">
        <w:rPr>
          <w:rFonts w:ascii="Arial" w:hAnsi="Arial" w:cs="Arial"/>
          <w:sz w:val="22"/>
          <w:szCs w:val="22"/>
        </w:rPr>
        <w:t>vypracován</w:t>
      </w:r>
      <w:r w:rsidR="003C2406" w:rsidRPr="00E42C39">
        <w:rPr>
          <w:rFonts w:ascii="Arial" w:hAnsi="Arial" w:cs="Arial"/>
          <w:sz w:val="22"/>
          <w:szCs w:val="22"/>
        </w:rPr>
        <w:t>é</w:t>
      </w:r>
      <w:proofErr w:type="spellEnd"/>
      <w:r w:rsidR="003B4721" w:rsidRPr="00E42C3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42C39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HaskoningDHV</w:t>
      </w:r>
      <w:proofErr w:type="spellEnd"/>
      <w:r w:rsidRPr="00E42C39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CR, spol. s r.o., Sokolovská 100/94, 186 00 Praha 8, kancelář Ostrava, Prokešovo nám. 5, 702 00 Mor. Ostrava</w:t>
      </w:r>
      <w:r w:rsidR="00816F21" w:rsidRPr="00E42C39">
        <w:rPr>
          <w:rFonts w:ascii="Arial" w:hAnsi="Arial" w:cs="Arial"/>
          <w:sz w:val="22"/>
          <w:szCs w:val="22"/>
        </w:rPr>
        <w:t xml:space="preserve">, datum zpracování: </w:t>
      </w:r>
      <w:r w:rsidRPr="00E42C39">
        <w:rPr>
          <w:rFonts w:ascii="Arial" w:hAnsi="Arial" w:cs="Arial"/>
          <w:sz w:val="22"/>
          <w:szCs w:val="22"/>
        </w:rPr>
        <w:t>únor 2020</w:t>
      </w:r>
      <w:r w:rsidR="00A66F6A" w:rsidRPr="00E42C39">
        <w:rPr>
          <w:rFonts w:ascii="Arial" w:hAnsi="Arial" w:cs="Arial"/>
          <w:sz w:val="22"/>
          <w:szCs w:val="22"/>
        </w:rPr>
        <w:t xml:space="preserve">. </w:t>
      </w:r>
    </w:p>
    <w:p w:rsidR="00816F21" w:rsidRPr="00E42C39" w:rsidRDefault="00A12DAF" w:rsidP="00816F21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II.</w:t>
      </w:r>
      <w:r w:rsidR="004642E7" w:rsidRPr="00E42C39">
        <w:rPr>
          <w:rFonts w:ascii="Arial" w:hAnsi="Arial" w:cs="Arial"/>
          <w:sz w:val="22"/>
          <w:szCs w:val="22"/>
        </w:rPr>
        <w:t>2</w:t>
      </w:r>
      <w:r w:rsidR="003B4721" w:rsidRPr="00E42C39">
        <w:rPr>
          <w:rFonts w:ascii="Arial" w:hAnsi="Arial" w:cs="Arial"/>
          <w:sz w:val="22"/>
          <w:szCs w:val="22"/>
        </w:rPr>
        <w:t>.</w:t>
      </w:r>
      <w:r w:rsidR="003B4721" w:rsidRPr="00E42C39">
        <w:rPr>
          <w:rFonts w:ascii="Arial" w:hAnsi="Arial" w:cs="Arial"/>
          <w:sz w:val="22"/>
          <w:szCs w:val="22"/>
        </w:rPr>
        <w:tab/>
      </w:r>
      <w:r w:rsidR="00816F21" w:rsidRPr="00E42C39">
        <w:rPr>
          <w:rFonts w:ascii="Arial" w:hAnsi="Arial" w:cs="Arial"/>
          <w:sz w:val="22"/>
          <w:szCs w:val="22"/>
        </w:rPr>
        <w:t>Plnění bud</w:t>
      </w:r>
      <w:r w:rsidR="004642E7" w:rsidRPr="00E42C39">
        <w:rPr>
          <w:rFonts w:ascii="Arial" w:hAnsi="Arial" w:cs="Arial"/>
          <w:sz w:val="22"/>
          <w:szCs w:val="22"/>
        </w:rPr>
        <w:t xml:space="preserve">e probíhat </w:t>
      </w:r>
      <w:r w:rsidRPr="00E42C3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42C39">
        <w:rPr>
          <w:rFonts w:ascii="Arial" w:hAnsi="Arial" w:cs="Arial"/>
          <w:sz w:val="22"/>
          <w:szCs w:val="22"/>
        </w:rPr>
        <w:t>parc</w:t>
      </w:r>
      <w:proofErr w:type="spellEnd"/>
      <w:r w:rsidRPr="00E42C3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42C39">
        <w:rPr>
          <w:rFonts w:ascii="Arial" w:hAnsi="Arial" w:cs="Arial"/>
          <w:sz w:val="22"/>
          <w:szCs w:val="22"/>
        </w:rPr>
        <w:t>č.</w:t>
      </w:r>
      <w:proofErr w:type="gramEnd"/>
      <w:r w:rsidRPr="00E42C39">
        <w:rPr>
          <w:rFonts w:ascii="Arial" w:hAnsi="Arial" w:cs="Arial"/>
          <w:sz w:val="22"/>
          <w:szCs w:val="22"/>
        </w:rPr>
        <w:t xml:space="preserve"> 479 v katastrálním území Nový Bohumín.</w:t>
      </w:r>
    </w:p>
    <w:p w:rsidR="00A12DAF" w:rsidRPr="00E42C39" w:rsidRDefault="00A12DAF" w:rsidP="00A12DAF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lastRenderedPageBreak/>
        <w:t>II.</w:t>
      </w:r>
      <w:r w:rsidR="004642E7" w:rsidRPr="00E42C39">
        <w:rPr>
          <w:rFonts w:ascii="Arial" w:hAnsi="Arial" w:cs="Arial"/>
          <w:sz w:val="22"/>
          <w:szCs w:val="22"/>
        </w:rPr>
        <w:t>3</w:t>
      </w:r>
      <w:r w:rsidR="004A08E1" w:rsidRPr="00E42C39">
        <w:rPr>
          <w:rFonts w:ascii="Arial" w:hAnsi="Arial" w:cs="Arial"/>
          <w:sz w:val="22"/>
          <w:szCs w:val="22"/>
        </w:rPr>
        <w:t>.</w:t>
      </w:r>
      <w:r w:rsidR="000A6E99"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>Předmětem</w:t>
      </w:r>
      <w:proofErr w:type="gramEnd"/>
      <w:r w:rsidRPr="00E42C39">
        <w:rPr>
          <w:rFonts w:ascii="Arial" w:hAnsi="Arial" w:cs="Arial"/>
          <w:sz w:val="22"/>
          <w:szCs w:val="22"/>
        </w:rPr>
        <w:t xml:space="preserve"> </w:t>
      </w:r>
      <w:r w:rsidR="003C2406" w:rsidRPr="00E42C39">
        <w:rPr>
          <w:rFonts w:ascii="Arial" w:hAnsi="Arial" w:cs="Arial"/>
          <w:sz w:val="22"/>
          <w:szCs w:val="22"/>
        </w:rPr>
        <w:t xml:space="preserve">kupní smlouvy </w:t>
      </w:r>
      <w:r w:rsidRPr="00E42C39">
        <w:rPr>
          <w:rFonts w:ascii="Arial" w:hAnsi="Arial" w:cs="Arial"/>
          <w:sz w:val="22"/>
          <w:szCs w:val="22"/>
        </w:rPr>
        <w:t xml:space="preserve">je dodávka a instalace </w:t>
      </w:r>
      <w:r w:rsidR="003C2406" w:rsidRPr="00E42C39">
        <w:rPr>
          <w:rFonts w:ascii="Arial" w:hAnsi="Arial" w:cs="Arial"/>
          <w:sz w:val="22"/>
          <w:szCs w:val="22"/>
        </w:rPr>
        <w:t xml:space="preserve">72 ks </w:t>
      </w:r>
      <w:r w:rsidRPr="00E42C39">
        <w:rPr>
          <w:rFonts w:ascii="Arial" w:hAnsi="Arial" w:cs="Arial"/>
          <w:sz w:val="22"/>
          <w:szCs w:val="22"/>
        </w:rPr>
        <w:t xml:space="preserve">nových zařízení pro úschovu kol, tzv. </w:t>
      </w:r>
      <w:proofErr w:type="spellStart"/>
      <w:r w:rsidRPr="00E42C39">
        <w:rPr>
          <w:rFonts w:ascii="Arial" w:hAnsi="Arial" w:cs="Arial"/>
          <w:sz w:val="22"/>
          <w:szCs w:val="22"/>
        </w:rPr>
        <w:t>cykloboxů</w:t>
      </w:r>
      <w:proofErr w:type="spellEnd"/>
      <w:r w:rsidRPr="00E42C39">
        <w:rPr>
          <w:rFonts w:ascii="Arial" w:hAnsi="Arial" w:cs="Arial"/>
          <w:sz w:val="22"/>
          <w:szCs w:val="22"/>
        </w:rPr>
        <w:t xml:space="preserve">. </w:t>
      </w:r>
    </w:p>
    <w:p w:rsidR="00A12DAF" w:rsidRPr="00E42C39" w:rsidRDefault="00A12DAF" w:rsidP="00A12DA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proofErr w:type="gramStart"/>
      <w:r w:rsidRPr="00E42C39">
        <w:rPr>
          <w:rFonts w:ascii="Arial" w:hAnsi="Arial" w:cs="Arial"/>
          <w:bCs/>
          <w:sz w:val="22"/>
          <w:szCs w:val="22"/>
        </w:rPr>
        <w:t>II.4.</w:t>
      </w:r>
      <w:proofErr w:type="gramEnd"/>
      <w:r w:rsidRPr="00E42C39">
        <w:rPr>
          <w:rFonts w:ascii="Arial" w:hAnsi="Arial" w:cs="Arial"/>
          <w:bCs/>
          <w:sz w:val="22"/>
          <w:szCs w:val="22"/>
        </w:rPr>
        <w:t xml:space="preserve"> Specifikace prvků:</w:t>
      </w:r>
    </w:p>
    <w:p w:rsidR="00A12DAF" w:rsidRPr="00E42C39" w:rsidRDefault="00A12DAF" w:rsidP="00A12DAF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Umístění 72 ks </w:t>
      </w:r>
      <w:proofErr w:type="spellStart"/>
      <w:r w:rsidRPr="00E42C39">
        <w:rPr>
          <w:rFonts w:ascii="Arial" w:hAnsi="Arial" w:cs="Arial"/>
          <w:sz w:val="22"/>
          <w:szCs w:val="22"/>
        </w:rPr>
        <w:t>cykloboxů</w:t>
      </w:r>
      <w:proofErr w:type="spellEnd"/>
      <w:r w:rsidRPr="00E42C39">
        <w:rPr>
          <w:rFonts w:ascii="Arial" w:hAnsi="Arial" w:cs="Arial"/>
          <w:sz w:val="22"/>
          <w:szCs w:val="22"/>
        </w:rPr>
        <w:t xml:space="preserve"> na zpevněnou plochu vymezenou v projektové dokumentaci za čekárnou autobusové zastávky.</w:t>
      </w:r>
    </w:p>
    <w:p w:rsidR="00A12DAF" w:rsidRPr="00E42C39" w:rsidRDefault="00A12DAF" w:rsidP="00A12DAF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Materiál provedení není stanoven. </w:t>
      </w:r>
    </w:p>
    <w:p w:rsidR="00A12DAF" w:rsidRPr="00E42C39" w:rsidRDefault="00A12DAF" w:rsidP="00A12DAF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Případné kovové konstrukce </w:t>
      </w:r>
      <w:proofErr w:type="spellStart"/>
      <w:r w:rsidRPr="00E42C39">
        <w:rPr>
          <w:rFonts w:ascii="Arial" w:hAnsi="Arial" w:cs="Arial"/>
          <w:sz w:val="22"/>
          <w:szCs w:val="22"/>
        </w:rPr>
        <w:t>cykloboxů</w:t>
      </w:r>
      <w:proofErr w:type="spellEnd"/>
      <w:r w:rsidRPr="00E42C39">
        <w:rPr>
          <w:rFonts w:ascii="Arial" w:hAnsi="Arial" w:cs="Arial"/>
          <w:sz w:val="22"/>
          <w:szCs w:val="22"/>
        </w:rPr>
        <w:t xml:space="preserve"> budou provedeny v barvě RAL 7016. </w:t>
      </w:r>
    </w:p>
    <w:p w:rsidR="00A12DAF" w:rsidRPr="00E42C39" w:rsidRDefault="00A12DAF" w:rsidP="00A12DAF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Na bočních stranách sestav každé řady </w:t>
      </w:r>
      <w:proofErr w:type="spellStart"/>
      <w:r w:rsidRPr="00E42C39">
        <w:rPr>
          <w:rFonts w:ascii="Arial" w:hAnsi="Arial" w:cs="Arial"/>
          <w:sz w:val="22"/>
          <w:szCs w:val="22"/>
        </w:rPr>
        <w:t>cykloboxů</w:t>
      </w:r>
      <w:proofErr w:type="spellEnd"/>
      <w:r w:rsidRPr="00E42C39">
        <w:rPr>
          <w:rFonts w:ascii="Arial" w:hAnsi="Arial" w:cs="Arial"/>
          <w:sz w:val="22"/>
          <w:szCs w:val="22"/>
        </w:rPr>
        <w:t xml:space="preserve"> bude piktogram (kolo) proveden v barvě RAL 7035. </w:t>
      </w:r>
    </w:p>
    <w:p w:rsidR="00A12DAF" w:rsidRPr="00E42C39" w:rsidRDefault="00A12DAF" w:rsidP="00A12DAF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Ze 72 </w:t>
      </w:r>
      <w:proofErr w:type="spellStart"/>
      <w:r w:rsidRPr="00E42C39">
        <w:rPr>
          <w:rFonts w:ascii="Arial" w:hAnsi="Arial" w:cs="Arial"/>
          <w:sz w:val="22"/>
          <w:szCs w:val="22"/>
        </w:rPr>
        <w:t>cykloboxů</w:t>
      </w:r>
      <w:proofErr w:type="spellEnd"/>
      <w:r w:rsidRPr="00E42C39">
        <w:rPr>
          <w:rFonts w:ascii="Arial" w:hAnsi="Arial" w:cs="Arial"/>
          <w:sz w:val="22"/>
          <w:szCs w:val="22"/>
        </w:rPr>
        <w:t xml:space="preserve"> bude u 10 </w:t>
      </w:r>
      <w:proofErr w:type="spellStart"/>
      <w:r w:rsidRPr="00E42C39">
        <w:rPr>
          <w:rFonts w:ascii="Arial" w:hAnsi="Arial" w:cs="Arial"/>
          <w:sz w:val="22"/>
          <w:szCs w:val="22"/>
        </w:rPr>
        <w:t>cykloboxů</w:t>
      </w:r>
      <w:proofErr w:type="spellEnd"/>
      <w:r w:rsidRPr="00E42C39">
        <w:rPr>
          <w:rFonts w:ascii="Arial" w:hAnsi="Arial" w:cs="Arial"/>
          <w:sz w:val="22"/>
          <w:szCs w:val="22"/>
        </w:rPr>
        <w:t xml:space="preserve"> provedena elektro zásuvk</w:t>
      </w:r>
      <w:r w:rsidR="003C2406" w:rsidRPr="00E42C39">
        <w:rPr>
          <w:rFonts w:ascii="Arial" w:hAnsi="Arial" w:cs="Arial"/>
          <w:sz w:val="22"/>
          <w:szCs w:val="22"/>
        </w:rPr>
        <w:t>a</w:t>
      </w:r>
      <w:r w:rsidRPr="00E42C39">
        <w:rPr>
          <w:rFonts w:ascii="Arial" w:hAnsi="Arial" w:cs="Arial"/>
          <w:sz w:val="22"/>
          <w:szCs w:val="22"/>
        </w:rPr>
        <w:t xml:space="preserve"> (a případné elektro příslušenství) pro možnost nabíjení </w:t>
      </w:r>
      <w:proofErr w:type="spellStart"/>
      <w:r w:rsidRPr="00E42C39">
        <w:rPr>
          <w:rFonts w:ascii="Arial" w:hAnsi="Arial" w:cs="Arial"/>
          <w:sz w:val="22"/>
          <w:szCs w:val="22"/>
        </w:rPr>
        <w:t>elektrokol</w:t>
      </w:r>
      <w:proofErr w:type="spellEnd"/>
      <w:r w:rsidRPr="00E42C39">
        <w:rPr>
          <w:rFonts w:ascii="Arial" w:hAnsi="Arial" w:cs="Arial"/>
          <w:sz w:val="22"/>
          <w:szCs w:val="22"/>
        </w:rPr>
        <w:t xml:space="preserve">. </w:t>
      </w:r>
    </w:p>
    <w:p w:rsidR="00A12DAF" w:rsidRPr="00E42C39" w:rsidRDefault="00A12DAF" w:rsidP="00A12DAF">
      <w:pPr>
        <w:pStyle w:val="Normlnweb"/>
        <w:numPr>
          <w:ilvl w:val="0"/>
          <w:numId w:val="18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Specifikace uzamykání: elektronické zamykání všech boxů s klávesnicí pro zadání vlastního 4-místného kódu, 24 hodin použití </w:t>
      </w:r>
      <w:proofErr w:type="spellStart"/>
      <w:r w:rsidRPr="00E42C39">
        <w:rPr>
          <w:rFonts w:ascii="Arial" w:hAnsi="Arial" w:cs="Arial"/>
          <w:sz w:val="22"/>
          <w:szCs w:val="22"/>
        </w:rPr>
        <w:t>cykloboxu</w:t>
      </w:r>
      <w:proofErr w:type="spellEnd"/>
      <w:r w:rsidRPr="00E42C39">
        <w:rPr>
          <w:rFonts w:ascii="Arial" w:hAnsi="Arial" w:cs="Arial"/>
          <w:sz w:val="22"/>
          <w:szCs w:val="22"/>
        </w:rPr>
        <w:t xml:space="preserve"> zadarmo, po více než 24 hodinách bude box uzamčen a otevření bude možné za úplatu </w:t>
      </w:r>
      <w:r w:rsidR="003C2406" w:rsidRPr="00E42C39">
        <w:rPr>
          <w:rFonts w:ascii="Arial" w:hAnsi="Arial" w:cs="Arial"/>
          <w:sz w:val="22"/>
          <w:szCs w:val="22"/>
        </w:rPr>
        <w:t xml:space="preserve"> na místě určeném kupujícím </w:t>
      </w:r>
      <w:r w:rsidRPr="00E42C39">
        <w:rPr>
          <w:rFonts w:ascii="Arial" w:hAnsi="Arial" w:cs="Arial"/>
          <w:sz w:val="22"/>
          <w:szCs w:val="22"/>
        </w:rPr>
        <w:t>(režim pozdního odemknutí bude řešen v provozním řádu).</w:t>
      </w:r>
    </w:p>
    <w:p w:rsidR="00A12DAF" w:rsidRPr="00E42C39" w:rsidRDefault="00A12DAF" w:rsidP="00A12DA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proofErr w:type="gramStart"/>
      <w:r w:rsidRPr="00E42C39">
        <w:rPr>
          <w:rFonts w:ascii="Arial" w:hAnsi="Arial" w:cs="Arial"/>
          <w:bCs/>
          <w:sz w:val="22"/>
          <w:szCs w:val="22"/>
        </w:rPr>
        <w:t>II.5.</w:t>
      </w:r>
      <w:proofErr w:type="gramEnd"/>
      <w:r w:rsidRPr="00E42C39">
        <w:rPr>
          <w:rFonts w:ascii="Arial" w:hAnsi="Arial" w:cs="Arial"/>
          <w:bCs/>
          <w:sz w:val="22"/>
          <w:szCs w:val="22"/>
        </w:rPr>
        <w:t xml:space="preserve"> Ostatní požadavky na provedení dodávky:</w:t>
      </w:r>
    </w:p>
    <w:p w:rsidR="003C2406" w:rsidRPr="00E42C39" w:rsidRDefault="003C2406" w:rsidP="003C24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1) </w:t>
      </w:r>
      <w:r w:rsidR="001316FA" w:rsidRPr="00E42C39">
        <w:rPr>
          <w:rFonts w:ascii="Arial" w:hAnsi="Arial" w:cs="Arial"/>
          <w:sz w:val="22"/>
          <w:szCs w:val="22"/>
        </w:rPr>
        <w:t>Prodávající</w:t>
      </w:r>
      <w:r w:rsidRPr="00E42C39">
        <w:rPr>
          <w:rFonts w:ascii="Arial" w:hAnsi="Arial" w:cs="Arial"/>
          <w:sz w:val="22"/>
          <w:szCs w:val="22"/>
        </w:rPr>
        <w:t xml:space="preserve"> musí zajistit omezení hlučnosti na stavbě (omezení staveništního provozu</w:t>
      </w:r>
    </w:p>
    <w:p w:rsidR="003C2406" w:rsidRPr="00E42C39" w:rsidRDefault="003C2406" w:rsidP="003C24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tak, že práce mohou probíhat denně v době od 7,00 do 19,00 hodin).</w:t>
      </w:r>
    </w:p>
    <w:p w:rsidR="003C2406" w:rsidRPr="00E42C39" w:rsidRDefault="003C2406" w:rsidP="003C24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2)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>je povinen v průběhu realizace předmětné dodávky udržovat v čistém stavu</w:t>
      </w:r>
    </w:p>
    <w:p w:rsidR="003C2406" w:rsidRPr="00E42C39" w:rsidRDefault="003C2406" w:rsidP="003C24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komunikace dotčené stavbou a staveništní dopravou (dle platného zákona o pozemních komunikacích).</w:t>
      </w:r>
    </w:p>
    <w:p w:rsidR="003C2406" w:rsidRPr="00E42C39" w:rsidRDefault="003C2406" w:rsidP="003C24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3) Nelze vstupovat a bezdůvodně uskladňovat materiál na sousedních soukromých pozemcích (parcelách) v okolí vymezené plochy pro dodávku a montáž.</w:t>
      </w:r>
    </w:p>
    <w:p w:rsidR="003C2406" w:rsidRPr="00E42C39" w:rsidRDefault="003C2406" w:rsidP="003C24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4)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>je povinen spolupracovat s realizační firmou, které bude realizovat stavbu „Dopravní terminál v Bohumíně – přednádražní prostor a parkovací stání na ul. Masarykova“.</w:t>
      </w:r>
    </w:p>
    <w:p w:rsidR="003C2406" w:rsidRPr="00E42C39" w:rsidRDefault="003C2406" w:rsidP="003C24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5)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 xml:space="preserve">provede výrobní dokumentaci, kterou před realizací </w:t>
      </w:r>
      <w:r w:rsidR="001316FA" w:rsidRPr="00E42C39">
        <w:rPr>
          <w:rFonts w:ascii="Arial" w:hAnsi="Arial" w:cs="Arial"/>
          <w:sz w:val="22"/>
          <w:szCs w:val="22"/>
        </w:rPr>
        <w:t>odsouhlasí</w:t>
      </w:r>
      <w:r w:rsidRPr="00E42C39">
        <w:rPr>
          <w:rFonts w:ascii="Arial" w:hAnsi="Arial" w:cs="Arial"/>
          <w:sz w:val="22"/>
          <w:szCs w:val="22"/>
        </w:rPr>
        <w:t xml:space="preserve"> </w:t>
      </w:r>
      <w:r w:rsidR="001316FA" w:rsidRPr="00E42C39">
        <w:rPr>
          <w:rFonts w:ascii="Arial" w:hAnsi="Arial" w:cs="Arial"/>
          <w:sz w:val="22"/>
          <w:szCs w:val="22"/>
        </w:rPr>
        <w:t>kupující</w:t>
      </w:r>
      <w:r w:rsidRPr="00E42C39">
        <w:rPr>
          <w:rFonts w:ascii="Arial" w:hAnsi="Arial" w:cs="Arial"/>
          <w:sz w:val="22"/>
          <w:szCs w:val="22"/>
        </w:rPr>
        <w:t>.</w:t>
      </w:r>
    </w:p>
    <w:p w:rsidR="003C2406" w:rsidRPr="00E42C39" w:rsidRDefault="003C2406" w:rsidP="003C24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6)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 xml:space="preserve">zajistí doložení atestů, technických listů a dokladů o shodě použitých materiálů a výrobků,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 xml:space="preserve">doloží i ostatní doklady osvědčující jakost, které si </w:t>
      </w:r>
      <w:r w:rsidR="001316FA" w:rsidRPr="00E42C39">
        <w:rPr>
          <w:rFonts w:ascii="Arial" w:hAnsi="Arial" w:cs="Arial"/>
          <w:sz w:val="22"/>
          <w:szCs w:val="22"/>
        </w:rPr>
        <w:t>kupující</w:t>
      </w:r>
      <w:r w:rsidRPr="00E42C39">
        <w:rPr>
          <w:rFonts w:ascii="Arial" w:hAnsi="Arial" w:cs="Arial"/>
          <w:sz w:val="22"/>
          <w:szCs w:val="22"/>
        </w:rPr>
        <w:t xml:space="preserve"> vyžádá.</w:t>
      </w:r>
    </w:p>
    <w:p w:rsidR="003C2406" w:rsidRPr="00E42C39" w:rsidRDefault="001316FA" w:rsidP="003C24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Prodávající </w:t>
      </w:r>
      <w:r w:rsidR="003C2406" w:rsidRPr="00E42C39">
        <w:rPr>
          <w:rFonts w:ascii="Arial" w:hAnsi="Arial" w:cs="Arial"/>
          <w:sz w:val="22"/>
          <w:szCs w:val="22"/>
        </w:rPr>
        <w:t xml:space="preserve">předá </w:t>
      </w:r>
      <w:r w:rsidRPr="00E42C39">
        <w:rPr>
          <w:rFonts w:ascii="Arial" w:hAnsi="Arial" w:cs="Arial"/>
          <w:sz w:val="22"/>
          <w:szCs w:val="22"/>
        </w:rPr>
        <w:t>kupujícímu</w:t>
      </w:r>
      <w:r w:rsidR="003C2406" w:rsidRPr="00E42C39">
        <w:rPr>
          <w:rFonts w:ascii="Arial" w:hAnsi="Arial" w:cs="Arial"/>
          <w:sz w:val="22"/>
          <w:szCs w:val="22"/>
        </w:rPr>
        <w:t xml:space="preserve"> dokumentaci všech dodávek s atesty, návody na použití, revize apod. ve dvou vyhotoveních v listinné podobě a v el. </w:t>
      </w:r>
      <w:proofErr w:type="gramStart"/>
      <w:r w:rsidR="003C2406" w:rsidRPr="00E42C39">
        <w:rPr>
          <w:rFonts w:ascii="Arial" w:hAnsi="Arial" w:cs="Arial"/>
          <w:sz w:val="22"/>
          <w:szCs w:val="22"/>
        </w:rPr>
        <w:t>podobě</w:t>
      </w:r>
      <w:proofErr w:type="gramEnd"/>
      <w:r w:rsidR="003C2406" w:rsidRPr="00E42C39">
        <w:rPr>
          <w:rFonts w:ascii="Arial" w:hAnsi="Arial" w:cs="Arial"/>
          <w:sz w:val="22"/>
          <w:szCs w:val="22"/>
        </w:rPr>
        <w:t xml:space="preserve"> ve formátu .</w:t>
      </w:r>
      <w:proofErr w:type="spellStart"/>
      <w:r w:rsidR="003C2406" w:rsidRPr="00E42C39">
        <w:rPr>
          <w:rFonts w:ascii="Arial" w:hAnsi="Arial" w:cs="Arial"/>
          <w:sz w:val="22"/>
          <w:szCs w:val="22"/>
        </w:rPr>
        <w:t>pdf</w:t>
      </w:r>
      <w:proofErr w:type="spellEnd"/>
      <w:r w:rsidR="003C2406" w:rsidRPr="00E42C39">
        <w:rPr>
          <w:rFonts w:ascii="Arial" w:hAnsi="Arial" w:cs="Arial"/>
          <w:sz w:val="22"/>
          <w:szCs w:val="22"/>
        </w:rPr>
        <w:t>.</w:t>
      </w:r>
    </w:p>
    <w:p w:rsidR="003C2406" w:rsidRPr="00E42C39" w:rsidRDefault="003C2406" w:rsidP="003C24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7)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 xml:space="preserve">si zajistí případné napojení na el. </w:t>
      </w:r>
      <w:proofErr w:type="gramStart"/>
      <w:r w:rsidRPr="00E42C39">
        <w:rPr>
          <w:rFonts w:ascii="Arial" w:hAnsi="Arial" w:cs="Arial"/>
          <w:sz w:val="22"/>
          <w:szCs w:val="22"/>
        </w:rPr>
        <w:t>energii</w:t>
      </w:r>
      <w:proofErr w:type="gramEnd"/>
      <w:r w:rsidRPr="00E42C39">
        <w:rPr>
          <w:rFonts w:ascii="Arial" w:hAnsi="Arial" w:cs="Arial"/>
          <w:sz w:val="22"/>
          <w:szCs w:val="22"/>
        </w:rPr>
        <w:t xml:space="preserve"> pro svou potřebu a následně provede úhradu odebraných medií na své náklady. Náklady spojené s připojením a odběrem energií </w:t>
      </w:r>
      <w:r w:rsidR="001316FA" w:rsidRPr="00E42C39">
        <w:rPr>
          <w:rFonts w:ascii="Arial" w:hAnsi="Arial" w:cs="Arial"/>
          <w:sz w:val="22"/>
          <w:szCs w:val="22"/>
        </w:rPr>
        <w:t>kupující</w:t>
      </w:r>
      <w:r w:rsidRPr="00E42C39">
        <w:rPr>
          <w:rFonts w:ascii="Arial" w:hAnsi="Arial" w:cs="Arial"/>
          <w:sz w:val="22"/>
          <w:szCs w:val="22"/>
        </w:rPr>
        <w:t xml:space="preserve"> nehradí.</w:t>
      </w:r>
    </w:p>
    <w:p w:rsidR="003C2406" w:rsidRPr="00E42C39" w:rsidRDefault="003C2406" w:rsidP="003C24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8) Zařízení staveniště bude zlikvidováno a prostor vyklizen a vyčištěn nejpozději do 5</w:t>
      </w:r>
    </w:p>
    <w:p w:rsidR="003C2406" w:rsidRPr="00E42C39" w:rsidRDefault="003C2406" w:rsidP="003C2406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dnů od předání a převzetí dokončené dodávky.</w:t>
      </w:r>
    </w:p>
    <w:p w:rsidR="004B07AF" w:rsidRPr="00E42C39" w:rsidRDefault="004B07AF" w:rsidP="004B07AF">
      <w:pPr>
        <w:pStyle w:val="Normln0"/>
        <w:widowControl/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</w:t>
      </w:r>
      <w:r w:rsidR="00A12DAF" w:rsidRPr="00E42C39">
        <w:rPr>
          <w:rFonts w:ascii="Arial" w:hAnsi="Arial" w:cs="Arial"/>
          <w:sz w:val="22"/>
          <w:szCs w:val="22"/>
        </w:rPr>
        <w:t>I.</w:t>
      </w:r>
      <w:r w:rsidR="005E5500" w:rsidRPr="00E42C39">
        <w:rPr>
          <w:rFonts w:ascii="Arial" w:hAnsi="Arial" w:cs="Arial"/>
          <w:sz w:val="22"/>
          <w:szCs w:val="22"/>
        </w:rPr>
        <w:t>6</w:t>
      </w:r>
      <w:r w:rsidRPr="00E42C39">
        <w:rPr>
          <w:rFonts w:ascii="Arial" w:hAnsi="Arial" w:cs="Arial"/>
          <w:sz w:val="22"/>
          <w:szCs w:val="22"/>
        </w:rPr>
        <w:t>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 xml:space="preserve">Veškeré změny a úpravy projektové dokumentace musí písemně předem před jejich realizací odsouhlasit projektant projektové dokumentace a pověřený zástupce </w:t>
      </w:r>
      <w:r w:rsidR="001316FA" w:rsidRPr="00E42C39">
        <w:rPr>
          <w:rFonts w:ascii="Arial" w:hAnsi="Arial" w:cs="Arial"/>
          <w:sz w:val="22"/>
          <w:szCs w:val="22"/>
        </w:rPr>
        <w:t>kupujícího</w:t>
      </w:r>
      <w:r w:rsidRPr="00E42C39">
        <w:rPr>
          <w:rFonts w:ascii="Arial" w:hAnsi="Arial" w:cs="Arial"/>
          <w:sz w:val="22"/>
          <w:szCs w:val="22"/>
        </w:rPr>
        <w:t>.</w:t>
      </w:r>
    </w:p>
    <w:p w:rsidR="004B07AF" w:rsidRPr="00E42C39" w:rsidRDefault="00A66F6A" w:rsidP="004B07AF">
      <w:pPr>
        <w:pStyle w:val="Normln0"/>
        <w:widowControl/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II.</w:t>
      </w:r>
      <w:r w:rsidR="005E5500" w:rsidRPr="00E42C39">
        <w:rPr>
          <w:rFonts w:ascii="Arial" w:hAnsi="Arial" w:cs="Arial"/>
          <w:sz w:val="22"/>
          <w:szCs w:val="22"/>
        </w:rPr>
        <w:t>7.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1316FA" w:rsidRPr="00E42C39">
        <w:rPr>
          <w:rFonts w:ascii="Arial" w:hAnsi="Arial" w:cs="Arial"/>
          <w:sz w:val="22"/>
          <w:szCs w:val="22"/>
        </w:rPr>
        <w:t>Kupující</w:t>
      </w:r>
      <w:r w:rsidR="004B07AF" w:rsidRPr="00E42C39">
        <w:rPr>
          <w:rFonts w:ascii="Arial" w:hAnsi="Arial" w:cs="Arial"/>
          <w:sz w:val="22"/>
          <w:szCs w:val="22"/>
        </w:rPr>
        <w:t xml:space="preserve"> se zavazuje d</w:t>
      </w:r>
      <w:r w:rsidR="004B7D70" w:rsidRPr="00E42C39">
        <w:rPr>
          <w:rFonts w:ascii="Arial" w:hAnsi="Arial" w:cs="Arial"/>
          <w:sz w:val="22"/>
          <w:szCs w:val="22"/>
        </w:rPr>
        <w:t>odávku</w:t>
      </w:r>
      <w:r w:rsidR="004B07AF" w:rsidRPr="00E42C39">
        <w:rPr>
          <w:rFonts w:ascii="Arial" w:hAnsi="Arial" w:cs="Arial"/>
          <w:sz w:val="22"/>
          <w:szCs w:val="22"/>
        </w:rPr>
        <w:t xml:space="preserve"> převzít bez vad a nedodělků, které nebudou bránit ve svém souhrnu řádnému, nerušenému a bezpečnému užívání </w:t>
      </w:r>
      <w:r w:rsidR="003C2406" w:rsidRPr="00E42C39">
        <w:rPr>
          <w:rFonts w:ascii="Arial" w:hAnsi="Arial" w:cs="Arial"/>
          <w:sz w:val="22"/>
          <w:szCs w:val="22"/>
        </w:rPr>
        <w:t>dodávky</w:t>
      </w:r>
      <w:r w:rsidR="004B07AF" w:rsidRPr="00E42C39">
        <w:rPr>
          <w:rFonts w:ascii="Arial" w:hAnsi="Arial" w:cs="Arial"/>
          <w:sz w:val="22"/>
          <w:szCs w:val="22"/>
        </w:rPr>
        <w:t>.</w:t>
      </w:r>
    </w:p>
    <w:p w:rsidR="00F655B5" w:rsidRPr="00E42C39" w:rsidRDefault="00F655B5" w:rsidP="005E5500">
      <w:pPr>
        <w:pStyle w:val="Zkladntextodsazen21"/>
        <w:tabs>
          <w:tab w:val="left" w:pos="-390"/>
        </w:tabs>
        <w:spacing w:after="360"/>
        <w:ind w:left="0" w:firstLine="0"/>
        <w:rPr>
          <w:rFonts w:ascii="Arial" w:hAnsi="Arial" w:cs="Arial"/>
          <w:bCs/>
          <w:sz w:val="22"/>
          <w:szCs w:val="22"/>
        </w:rPr>
      </w:pPr>
      <w:proofErr w:type="gramStart"/>
      <w:r w:rsidRPr="00E42C39">
        <w:rPr>
          <w:rFonts w:ascii="Arial" w:hAnsi="Arial" w:cs="Arial"/>
          <w:bCs/>
          <w:sz w:val="22"/>
          <w:szCs w:val="22"/>
        </w:rPr>
        <w:t>II.</w:t>
      </w:r>
      <w:r w:rsidR="005E5500" w:rsidRPr="00E42C39">
        <w:rPr>
          <w:rFonts w:ascii="Arial" w:hAnsi="Arial" w:cs="Arial"/>
          <w:bCs/>
          <w:sz w:val="22"/>
          <w:szCs w:val="22"/>
        </w:rPr>
        <w:t>8.</w:t>
      </w:r>
      <w:proofErr w:type="gramEnd"/>
      <w:r w:rsidR="005E5500" w:rsidRPr="00E42C39">
        <w:rPr>
          <w:rFonts w:ascii="Arial" w:hAnsi="Arial" w:cs="Arial"/>
          <w:bCs/>
          <w:sz w:val="22"/>
          <w:szCs w:val="22"/>
        </w:rPr>
        <w:t xml:space="preserve"> </w:t>
      </w:r>
      <w:r w:rsidR="001316FA" w:rsidRPr="00E42C39">
        <w:rPr>
          <w:rFonts w:ascii="Arial" w:hAnsi="Arial" w:cs="Arial"/>
          <w:sz w:val="22"/>
          <w:szCs w:val="22"/>
        </w:rPr>
        <w:t>Prodávající</w:t>
      </w:r>
      <w:r w:rsidR="001316FA" w:rsidRPr="00E42C39">
        <w:rPr>
          <w:rFonts w:ascii="Arial" w:hAnsi="Arial" w:cs="Arial"/>
          <w:bCs/>
          <w:sz w:val="22"/>
          <w:szCs w:val="22"/>
        </w:rPr>
        <w:t xml:space="preserve"> </w:t>
      </w:r>
      <w:r w:rsidR="004B7D70" w:rsidRPr="00E42C39">
        <w:rPr>
          <w:rFonts w:ascii="Arial" w:hAnsi="Arial" w:cs="Arial"/>
          <w:bCs/>
          <w:sz w:val="22"/>
          <w:szCs w:val="22"/>
        </w:rPr>
        <w:t xml:space="preserve">se zavazuje realizovat </w:t>
      </w:r>
      <w:r w:rsidRPr="00E42C39">
        <w:rPr>
          <w:rFonts w:ascii="Arial" w:hAnsi="Arial" w:cs="Arial"/>
          <w:bCs/>
          <w:sz w:val="22"/>
          <w:szCs w:val="22"/>
        </w:rPr>
        <w:t>d</w:t>
      </w:r>
      <w:r w:rsidR="004B7D70" w:rsidRPr="00E42C39">
        <w:rPr>
          <w:rFonts w:ascii="Arial" w:hAnsi="Arial" w:cs="Arial"/>
          <w:bCs/>
          <w:sz w:val="22"/>
          <w:szCs w:val="22"/>
        </w:rPr>
        <w:t xml:space="preserve">odávku </w:t>
      </w:r>
      <w:r w:rsidRPr="00E42C39">
        <w:rPr>
          <w:rFonts w:ascii="Arial" w:hAnsi="Arial" w:cs="Arial"/>
          <w:bCs/>
          <w:sz w:val="22"/>
          <w:szCs w:val="22"/>
        </w:rPr>
        <w:t xml:space="preserve">vlastním jménem a na vlastní nebezpečí, přičemž se účastníci dohodli, že </w:t>
      </w:r>
      <w:r w:rsidR="001316FA" w:rsidRPr="00E42C39">
        <w:rPr>
          <w:rFonts w:ascii="Arial" w:hAnsi="Arial" w:cs="Arial"/>
          <w:bCs/>
          <w:sz w:val="22"/>
          <w:szCs w:val="22"/>
        </w:rPr>
        <w:t>prodávající</w:t>
      </w:r>
      <w:r w:rsidRPr="00E42C39">
        <w:rPr>
          <w:rFonts w:ascii="Arial" w:hAnsi="Arial" w:cs="Arial"/>
          <w:bCs/>
          <w:sz w:val="22"/>
          <w:szCs w:val="22"/>
        </w:rPr>
        <w:t xml:space="preserve"> není vlastníkem </w:t>
      </w:r>
      <w:r w:rsidR="00DB0C13" w:rsidRPr="00E42C39">
        <w:rPr>
          <w:rFonts w:ascii="Arial" w:hAnsi="Arial" w:cs="Arial"/>
          <w:bCs/>
          <w:sz w:val="22"/>
          <w:szCs w:val="22"/>
        </w:rPr>
        <w:t xml:space="preserve">dodávané </w:t>
      </w:r>
      <w:r w:rsidRPr="00E42C39">
        <w:rPr>
          <w:rFonts w:ascii="Arial" w:hAnsi="Arial" w:cs="Arial"/>
          <w:bCs/>
          <w:sz w:val="22"/>
          <w:szCs w:val="22"/>
        </w:rPr>
        <w:t>věci.</w:t>
      </w:r>
    </w:p>
    <w:p w:rsidR="00FD41F7" w:rsidRPr="00E42C39" w:rsidRDefault="00FD41F7" w:rsidP="00055CDC">
      <w:pPr>
        <w:pStyle w:val="Zkladntext1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>III.</w:t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>Termín plnění</w:t>
      </w:r>
    </w:p>
    <w:p w:rsidR="00FD41F7" w:rsidRPr="00E42C39" w:rsidRDefault="00FD41F7" w:rsidP="00A22D03">
      <w:pPr>
        <w:pStyle w:val="Zkladntext1"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III.1.</w:t>
      </w:r>
      <w:r w:rsidRPr="00E42C39">
        <w:rPr>
          <w:rFonts w:ascii="Arial" w:hAnsi="Arial" w:cs="Arial"/>
          <w:sz w:val="22"/>
          <w:szCs w:val="22"/>
        </w:rPr>
        <w:tab/>
      </w:r>
      <w:r w:rsidR="001316FA" w:rsidRPr="00E42C39">
        <w:rPr>
          <w:rFonts w:ascii="Arial" w:hAnsi="Arial" w:cs="Arial"/>
          <w:sz w:val="22"/>
          <w:szCs w:val="22"/>
        </w:rPr>
        <w:t>Prodávající</w:t>
      </w:r>
      <w:proofErr w:type="gramEnd"/>
      <w:r w:rsidR="001316FA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>se zavazuje provést d</w:t>
      </w:r>
      <w:r w:rsidR="004B7D70" w:rsidRPr="00E42C39">
        <w:rPr>
          <w:rFonts w:ascii="Arial" w:hAnsi="Arial" w:cs="Arial"/>
          <w:sz w:val="22"/>
          <w:szCs w:val="22"/>
        </w:rPr>
        <w:t xml:space="preserve">odávku </w:t>
      </w:r>
      <w:r w:rsidRPr="00E42C39">
        <w:rPr>
          <w:rFonts w:ascii="Arial" w:hAnsi="Arial" w:cs="Arial"/>
          <w:sz w:val="22"/>
          <w:szCs w:val="22"/>
        </w:rPr>
        <w:t>ve sjednané době:</w:t>
      </w:r>
    </w:p>
    <w:p w:rsidR="00A12DAF" w:rsidRPr="00E42C39" w:rsidRDefault="00A12DAF" w:rsidP="00A12DAF">
      <w:pPr>
        <w:overflowPunct w:val="0"/>
        <w:autoSpaceDE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E42C39">
        <w:rPr>
          <w:rFonts w:ascii="Arial" w:hAnsi="Arial" w:cs="Arial"/>
          <w:bCs/>
          <w:sz w:val="22"/>
          <w:szCs w:val="22"/>
        </w:rPr>
        <w:t>Termín dodávky:</w:t>
      </w:r>
      <w:r w:rsidRPr="00E42C39">
        <w:rPr>
          <w:rFonts w:ascii="Arial" w:hAnsi="Arial" w:cs="Arial"/>
          <w:bCs/>
          <w:sz w:val="22"/>
          <w:szCs w:val="22"/>
        </w:rPr>
        <w:tab/>
      </w:r>
      <w:r w:rsidRPr="00E42C39">
        <w:rPr>
          <w:rFonts w:ascii="Arial" w:hAnsi="Arial" w:cs="Arial"/>
          <w:bCs/>
          <w:sz w:val="22"/>
          <w:szCs w:val="22"/>
        </w:rPr>
        <w:tab/>
      </w:r>
      <w:r w:rsidRPr="00E42C39">
        <w:rPr>
          <w:rFonts w:ascii="Arial" w:hAnsi="Arial" w:cs="Arial"/>
          <w:bCs/>
          <w:sz w:val="22"/>
          <w:szCs w:val="22"/>
        </w:rPr>
        <w:tab/>
      </w:r>
      <w:r w:rsidRPr="00E42C39">
        <w:rPr>
          <w:rFonts w:ascii="Arial" w:hAnsi="Arial" w:cs="Arial"/>
          <w:bCs/>
          <w:sz w:val="22"/>
          <w:szCs w:val="22"/>
        </w:rPr>
        <w:tab/>
      </w:r>
      <w:r w:rsidRPr="00E42C39">
        <w:rPr>
          <w:rFonts w:ascii="Arial" w:hAnsi="Arial" w:cs="Arial"/>
          <w:bCs/>
          <w:sz w:val="22"/>
          <w:szCs w:val="22"/>
        </w:rPr>
        <w:tab/>
        <w:t xml:space="preserve">   do 15 týdnů od písemného vyzvání</w:t>
      </w:r>
    </w:p>
    <w:p w:rsidR="005F1F18" w:rsidRPr="00E42C39" w:rsidRDefault="000A1F99" w:rsidP="00A12DAF">
      <w:pPr>
        <w:pStyle w:val="Nadpis4"/>
        <w:spacing w:after="120"/>
        <w:rPr>
          <w:rFonts w:ascii="Arial" w:hAnsi="Arial" w:cs="Arial"/>
          <w:i w:val="0"/>
          <w:color w:val="auto"/>
          <w:sz w:val="22"/>
          <w:szCs w:val="22"/>
        </w:rPr>
      </w:pPr>
      <w:r w:rsidRPr="00E42C39">
        <w:rPr>
          <w:rFonts w:ascii="Arial" w:hAnsi="Arial" w:cs="Arial"/>
          <w:i w:val="0"/>
          <w:color w:val="auto"/>
          <w:sz w:val="22"/>
          <w:szCs w:val="22"/>
        </w:rPr>
        <w:lastRenderedPageBreak/>
        <w:t>T</w:t>
      </w:r>
      <w:r w:rsidR="005F1F18" w:rsidRPr="00E42C39">
        <w:rPr>
          <w:rFonts w:ascii="Arial" w:hAnsi="Arial" w:cs="Arial"/>
          <w:i w:val="0"/>
          <w:color w:val="auto"/>
          <w:sz w:val="22"/>
          <w:szCs w:val="22"/>
        </w:rPr>
        <w:t xml:space="preserve">ermín </w:t>
      </w:r>
      <w:r w:rsidRPr="00E42C39">
        <w:rPr>
          <w:rFonts w:ascii="Arial" w:hAnsi="Arial" w:cs="Arial"/>
          <w:i w:val="0"/>
          <w:color w:val="auto"/>
          <w:sz w:val="22"/>
          <w:szCs w:val="22"/>
        </w:rPr>
        <w:t xml:space="preserve">může být upraven s ohledem na dokončení stavební připravenosti </w:t>
      </w:r>
      <w:r w:rsidR="00A12DAF" w:rsidRPr="00E42C39">
        <w:rPr>
          <w:rFonts w:ascii="Arial" w:hAnsi="Arial" w:cs="Arial"/>
          <w:i w:val="0"/>
          <w:color w:val="auto"/>
          <w:sz w:val="22"/>
          <w:szCs w:val="22"/>
        </w:rPr>
        <w:t xml:space="preserve">zpevněné plochy pro umístění </w:t>
      </w:r>
      <w:proofErr w:type="spellStart"/>
      <w:r w:rsidR="00A12DAF" w:rsidRPr="00E42C39">
        <w:rPr>
          <w:rFonts w:ascii="Arial" w:hAnsi="Arial" w:cs="Arial"/>
          <w:i w:val="0"/>
          <w:color w:val="auto"/>
          <w:sz w:val="22"/>
          <w:szCs w:val="22"/>
        </w:rPr>
        <w:t>cykloboxů</w:t>
      </w:r>
      <w:proofErr w:type="spellEnd"/>
      <w:r w:rsidR="005E5500" w:rsidRPr="00E42C39">
        <w:rPr>
          <w:rFonts w:ascii="Arial" w:hAnsi="Arial" w:cs="Arial"/>
          <w:i w:val="0"/>
          <w:color w:val="auto"/>
          <w:sz w:val="22"/>
          <w:szCs w:val="22"/>
        </w:rPr>
        <w:t xml:space="preserve">, předpoklad instalace </w:t>
      </w:r>
      <w:r w:rsidR="003C2406" w:rsidRPr="00E42C39">
        <w:rPr>
          <w:rFonts w:ascii="Arial" w:hAnsi="Arial" w:cs="Arial"/>
          <w:i w:val="0"/>
          <w:color w:val="auto"/>
          <w:sz w:val="22"/>
          <w:szCs w:val="22"/>
        </w:rPr>
        <w:t xml:space="preserve">je </w:t>
      </w:r>
      <w:r w:rsidR="005E5500" w:rsidRPr="00E42C39">
        <w:rPr>
          <w:rFonts w:ascii="Arial" w:hAnsi="Arial" w:cs="Arial"/>
          <w:i w:val="0"/>
          <w:color w:val="auto"/>
          <w:sz w:val="22"/>
          <w:szCs w:val="22"/>
        </w:rPr>
        <w:t>polovina r. 2021.</w:t>
      </w:r>
    </w:p>
    <w:p w:rsidR="00055CDC" w:rsidRPr="00E42C39" w:rsidRDefault="00A90A46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III.2</w:t>
      </w:r>
      <w:r w:rsidR="005E5500" w:rsidRPr="00E42C39">
        <w:rPr>
          <w:rFonts w:ascii="Arial" w:hAnsi="Arial" w:cs="Arial"/>
          <w:sz w:val="22"/>
          <w:szCs w:val="22"/>
        </w:rPr>
        <w:t>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 xml:space="preserve">Pokud ve výše uvedeném </w:t>
      </w:r>
      <w:r w:rsidR="000A1F99" w:rsidRPr="00E42C39">
        <w:rPr>
          <w:rFonts w:ascii="Arial" w:hAnsi="Arial" w:cs="Arial"/>
          <w:sz w:val="22"/>
          <w:szCs w:val="22"/>
        </w:rPr>
        <w:t>ter</w:t>
      </w:r>
      <w:r w:rsidR="00055CDC" w:rsidRPr="00E42C39">
        <w:rPr>
          <w:rFonts w:ascii="Arial" w:hAnsi="Arial" w:cs="Arial"/>
          <w:sz w:val="22"/>
          <w:szCs w:val="22"/>
        </w:rPr>
        <w:t xml:space="preserve">mínu nebudou uvedené </w:t>
      </w:r>
      <w:r w:rsidR="004B1F46" w:rsidRPr="00E42C39">
        <w:rPr>
          <w:rFonts w:ascii="Arial" w:hAnsi="Arial" w:cs="Arial"/>
          <w:sz w:val="22"/>
          <w:szCs w:val="22"/>
        </w:rPr>
        <w:t>dodávky</w:t>
      </w:r>
      <w:r w:rsidR="000A1F99" w:rsidRPr="00E42C39">
        <w:rPr>
          <w:rFonts w:ascii="Arial" w:hAnsi="Arial" w:cs="Arial"/>
          <w:sz w:val="22"/>
          <w:szCs w:val="22"/>
        </w:rPr>
        <w:t xml:space="preserve"> vč. montáže </w:t>
      </w:r>
      <w:r w:rsidR="00055CDC" w:rsidRPr="00E42C39">
        <w:rPr>
          <w:rFonts w:ascii="Arial" w:hAnsi="Arial" w:cs="Arial"/>
          <w:sz w:val="22"/>
          <w:szCs w:val="22"/>
        </w:rPr>
        <w:t>dokončeny, budou uplatněny sankce dle ustanovení čl. VII.</w:t>
      </w:r>
    </w:p>
    <w:p w:rsidR="00055CDC" w:rsidRPr="00E42C39" w:rsidRDefault="00B97E10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III.</w:t>
      </w:r>
      <w:r w:rsidR="00DE33B8" w:rsidRPr="00E42C39">
        <w:rPr>
          <w:rFonts w:ascii="Arial" w:hAnsi="Arial" w:cs="Arial"/>
          <w:sz w:val="22"/>
          <w:szCs w:val="22"/>
        </w:rPr>
        <w:t>3</w:t>
      </w:r>
      <w:r w:rsidR="00055CDC" w:rsidRPr="00E42C39">
        <w:rPr>
          <w:rFonts w:ascii="Arial" w:hAnsi="Arial" w:cs="Arial"/>
          <w:sz w:val="22"/>
          <w:szCs w:val="22"/>
        </w:rPr>
        <w:t>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 xml:space="preserve">vyzve </w:t>
      </w:r>
      <w:r w:rsidR="001316FA" w:rsidRPr="00E42C39">
        <w:rPr>
          <w:rFonts w:ascii="Arial" w:hAnsi="Arial" w:cs="Arial"/>
          <w:sz w:val="22"/>
          <w:szCs w:val="22"/>
        </w:rPr>
        <w:t xml:space="preserve">kupujícího </w:t>
      </w:r>
      <w:r w:rsidR="000F764C" w:rsidRPr="00E42C39">
        <w:rPr>
          <w:rFonts w:ascii="Arial" w:hAnsi="Arial" w:cs="Arial"/>
          <w:sz w:val="22"/>
          <w:szCs w:val="22"/>
        </w:rPr>
        <w:t xml:space="preserve">min. 2 </w:t>
      </w:r>
      <w:r w:rsidR="00055CDC" w:rsidRPr="00E42C39">
        <w:rPr>
          <w:rFonts w:ascii="Arial" w:hAnsi="Arial" w:cs="Arial"/>
          <w:sz w:val="22"/>
          <w:szCs w:val="22"/>
        </w:rPr>
        <w:t>pracovní dn</w:t>
      </w:r>
      <w:r w:rsidR="000F764C" w:rsidRPr="00E42C39">
        <w:rPr>
          <w:rFonts w:ascii="Arial" w:hAnsi="Arial" w:cs="Arial"/>
          <w:sz w:val="22"/>
          <w:szCs w:val="22"/>
        </w:rPr>
        <w:t>y</w:t>
      </w:r>
      <w:r w:rsidR="00055CDC" w:rsidRPr="00E42C39">
        <w:rPr>
          <w:rFonts w:ascii="Arial" w:hAnsi="Arial" w:cs="Arial"/>
          <w:sz w:val="22"/>
          <w:szCs w:val="22"/>
        </w:rPr>
        <w:t xml:space="preserve"> předem k jeho předání a převzetí v místě plnění. Splněním </w:t>
      </w:r>
      <w:r w:rsidR="002C47AF" w:rsidRPr="00E42C39">
        <w:rPr>
          <w:rFonts w:ascii="Arial" w:hAnsi="Arial" w:cs="Arial"/>
          <w:sz w:val="22"/>
          <w:szCs w:val="22"/>
        </w:rPr>
        <w:t xml:space="preserve">dodávky </w:t>
      </w:r>
      <w:r w:rsidR="00055CDC" w:rsidRPr="00E42C39">
        <w:rPr>
          <w:rFonts w:ascii="Arial" w:hAnsi="Arial" w:cs="Arial"/>
          <w:sz w:val="22"/>
          <w:szCs w:val="22"/>
        </w:rPr>
        <w:t xml:space="preserve">se rozumí úplné dokončení </w:t>
      </w:r>
      <w:r w:rsidR="004B1F46" w:rsidRPr="00E42C39">
        <w:rPr>
          <w:rFonts w:ascii="Arial" w:hAnsi="Arial" w:cs="Arial"/>
          <w:sz w:val="22"/>
          <w:szCs w:val="22"/>
        </w:rPr>
        <w:t xml:space="preserve">dodávky a montáže </w:t>
      </w:r>
      <w:r w:rsidR="000F764C" w:rsidRPr="00E42C39">
        <w:rPr>
          <w:rFonts w:ascii="Arial" w:hAnsi="Arial" w:cs="Arial"/>
          <w:sz w:val="22"/>
          <w:szCs w:val="22"/>
        </w:rPr>
        <w:t xml:space="preserve">a </w:t>
      </w:r>
      <w:r w:rsidR="00055CDC" w:rsidRPr="00E42C39">
        <w:rPr>
          <w:rFonts w:ascii="Arial" w:hAnsi="Arial" w:cs="Arial"/>
          <w:sz w:val="22"/>
          <w:szCs w:val="22"/>
        </w:rPr>
        <w:t>oboustranné podepsání zápi</w:t>
      </w:r>
      <w:r w:rsidR="00246261" w:rsidRPr="00E42C39">
        <w:rPr>
          <w:rFonts w:ascii="Arial" w:hAnsi="Arial" w:cs="Arial"/>
          <w:sz w:val="22"/>
          <w:szCs w:val="22"/>
        </w:rPr>
        <w:t>s</w:t>
      </w:r>
      <w:r w:rsidR="000F764C" w:rsidRPr="00E42C39">
        <w:rPr>
          <w:rFonts w:ascii="Arial" w:hAnsi="Arial" w:cs="Arial"/>
          <w:sz w:val="22"/>
          <w:szCs w:val="22"/>
        </w:rPr>
        <w:t>u o předání a převzetí</w:t>
      </w:r>
      <w:r w:rsidR="00055CDC" w:rsidRPr="00E42C39">
        <w:rPr>
          <w:rFonts w:ascii="Arial" w:hAnsi="Arial" w:cs="Arial"/>
          <w:sz w:val="22"/>
          <w:szCs w:val="22"/>
        </w:rPr>
        <w:t>.</w:t>
      </w:r>
    </w:p>
    <w:p w:rsidR="00055CDC" w:rsidRPr="00E42C39" w:rsidRDefault="00B97E10" w:rsidP="005E5500">
      <w:pPr>
        <w:spacing w:after="36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III.</w:t>
      </w:r>
      <w:r w:rsidR="00DE33B8" w:rsidRPr="00E42C39">
        <w:rPr>
          <w:rFonts w:ascii="Arial" w:hAnsi="Arial" w:cs="Arial"/>
          <w:sz w:val="22"/>
          <w:szCs w:val="22"/>
        </w:rPr>
        <w:t>4</w:t>
      </w:r>
      <w:r w:rsidR="00055CDC" w:rsidRPr="00E42C39">
        <w:rPr>
          <w:rFonts w:ascii="Arial" w:hAnsi="Arial" w:cs="Arial"/>
          <w:sz w:val="22"/>
          <w:szCs w:val="22"/>
        </w:rPr>
        <w:t>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2C47AF" w:rsidRPr="00E42C39">
        <w:rPr>
          <w:rFonts w:ascii="Arial" w:hAnsi="Arial" w:cs="Arial"/>
          <w:sz w:val="22"/>
          <w:szCs w:val="22"/>
        </w:rPr>
        <w:t xml:space="preserve">Předmět smlouvy </w:t>
      </w:r>
      <w:r w:rsidR="00055CDC" w:rsidRPr="00E42C39">
        <w:rPr>
          <w:rFonts w:ascii="Arial" w:hAnsi="Arial" w:cs="Arial"/>
          <w:sz w:val="22"/>
          <w:szCs w:val="22"/>
        </w:rPr>
        <w:t>je považován za předan</w:t>
      </w:r>
      <w:r w:rsidR="002C47AF" w:rsidRPr="00E42C39">
        <w:rPr>
          <w:rFonts w:ascii="Arial" w:hAnsi="Arial" w:cs="Arial"/>
          <w:sz w:val="22"/>
          <w:szCs w:val="22"/>
        </w:rPr>
        <w:t>ý</w:t>
      </w:r>
      <w:r w:rsidR="00055CDC" w:rsidRPr="00E42C39">
        <w:rPr>
          <w:rFonts w:ascii="Arial" w:hAnsi="Arial" w:cs="Arial"/>
          <w:sz w:val="22"/>
          <w:szCs w:val="22"/>
        </w:rPr>
        <w:t xml:space="preserve"> v okamžiku, kdy bude na základě písemného protokolu (zápisu a předání), podepsaného </w:t>
      </w:r>
      <w:r w:rsidR="000F764C" w:rsidRPr="00E42C39">
        <w:rPr>
          <w:rFonts w:ascii="Arial" w:hAnsi="Arial" w:cs="Arial"/>
          <w:sz w:val="22"/>
          <w:szCs w:val="22"/>
        </w:rPr>
        <w:t>oběma smluvními stranami</w:t>
      </w:r>
      <w:r w:rsidR="00055CDC" w:rsidRPr="00E42C39">
        <w:rPr>
          <w:rFonts w:ascii="Arial" w:hAnsi="Arial" w:cs="Arial"/>
          <w:sz w:val="22"/>
          <w:szCs w:val="22"/>
        </w:rPr>
        <w:t>. Okamžikem předání pak začíná běžet záruční doba.</w:t>
      </w:r>
    </w:p>
    <w:p w:rsidR="00FD41F7" w:rsidRPr="00E42C39" w:rsidRDefault="00FD41F7" w:rsidP="00055CDC">
      <w:pPr>
        <w:spacing w:after="120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>IV.</w:t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="00900AF7" w:rsidRPr="00E42C39">
        <w:rPr>
          <w:rFonts w:ascii="Arial" w:hAnsi="Arial" w:cs="Arial"/>
          <w:b/>
          <w:sz w:val="22"/>
          <w:szCs w:val="22"/>
        </w:rPr>
        <w:t xml:space="preserve">Cena dodávky </w:t>
      </w:r>
    </w:p>
    <w:p w:rsidR="00055CDC" w:rsidRPr="00E42C39" w:rsidRDefault="00FD41F7" w:rsidP="00055CDC">
      <w:pPr>
        <w:spacing w:after="24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IV.1.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 xml:space="preserve">Celková cena je stanovena ve smyslu nabídky </w:t>
      </w:r>
      <w:r w:rsidR="001316FA" w:rsidRPr="00E42C39">
        <w:rPr>
          <w:rFonts w:ascii="Arial" w:hAnsi="Arial" w:cs="Arial"/>
          <w:sz w:val="22"/>
          <w:szCs w:val="22"/>
        </w:rPr>
        <w:t>prodávajícího</w:t>
      </w:r>
      <w:r w:rsidR="00055CDC" w:rsidRPr="00E42C39">
        <w:rPr>
          <w:rFonts w:ascii="Arial" w:hAnsi="Arial" w:cs="Arial"/>
          <w:sz w:val="22"/>
          <w:szCs w:val="22"/>
        </w:rPr>
        <w:t xml:space="preserve">, jako maximálně přípustná po celou dobu realizace předmětu smlouvy, tj. do doby splnění závazků </w:t>
      </w:r>
      <w:r w:rsidR="001316FA" w:rsidRPr="00E42C39">
        <w:rPr>
          <w:rFonts w:ascii="Arial" w:hAnsi="Arial" w:cs="Arial"/>
          <w:sz w:val="22"/>
          <w:szCs w:val="22"/>
        </w:rPr>
        <w:t>prodávajícího</w:t>
      </w:r>
      <w:r w:rsidR="00055CDC" w:rsidRPr="00E42C39">
        <w:rPr>
          <w:rFonts w:ascii="Arial" w:hAnsi="Arial" w:cs="Arial"/>
          <w:sz w:val="22"/>
          <w:szCs w:val="22"/>
        </w:rPr>
        <w:t>, jako cena smluvní, kterou je možné překročit jen za podmínek stanovených ve smlouvě a je ve výši: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2129"/>
        <w:gridCol w:w="2129"/>
        <w:gridCol w:w="2129"/>
      </w:tblGrid>
      <w:tr w:rsidR="00E42C39" w:rsidRPr="00E42C39" w:rsidTr="00B97E10">
        <w:trPr>
          <w:trHeight w:hRule="exact" w:val="510"/>
          <w:jc w:val="center"/>
        </w:trPr>
        <w:tc>
          <w:tcPr>
            <w:tcW w:w="2526" w:type="dxa"/>
            <w:vAlign w:val="center"/>
          </w:tcPr>
          <w:p w:rsidR="00B97E10" w:rsidRPr="00E42C39" w:rsidRDefault="00B97E10" w:rsidP="00044425">
            <w:pPr>
              <w:spacing w:before="120" w:after="6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B97E10" w:rsidRPr="00E42C39" w:rsidRDefault="00B97E10" w:rsidP="00044425">
            <w:pPr>
              <w:spacing w:before="120" w:after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C39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129" w:type="dxa"/>
          </w:tcPr>
          <w:p w:rsidR="00B97E10" w:rsidRPr="00E42C39" w:rsidRDefault="00B97E10" w:rsidP="00044425">
            <w:pPr>
              <w:spacing w:before="120" w:after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C39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2129" w:type="dxa"/>
          </w:tcPr>
          <w:p w:rsidR="00B97E10" w:rsidRPr="00E42C39" w:rsidRDefault="00B97E10" w:rsidP="00044425">
            <w:pPr>
              <w:spacing w:before="120" w:after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C39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B97E10" w:rsidRPr="00E42C39" w:rsidTr="00B97E10">
        <w:trPr>
          <w:trHeight w:hRule="exact" w:val="510"/>
          <w:jc w:val="center"/>
        </w:trPr>
        <w:tc>
          <w:tcPr>
            <w:tcW w:w="2526" w:type="dxa"/>
            <w:vAlign w:val="center"/>
          </w:tcPr>
          <w:p w:rsidR="00B97E10" w:rsidRPr="00E42C39" w:rsidRDefault="00B97E10" w:rsidP="00044425">
            <w:pPr>
              <w:pStyle w:val="Nadpis1"/>
              <w:spacing w:before="120" w:after="600"/>
              <w:rPr>
                <w:rFonts w:cs="Arial"/>
                <w:sz w:val="22"/>
                <w:szCs w:val="22"/>
              </w:rPr>
            </w:pPr>
            <w:r w:rsidRPr="00E42C39">
              <w:rPr>
                <w:rFonts w:cs="Arial"/>
                <w:sz w:val="22"/>
                <w:szCs w:val="22"/>
              </w:rPr>
              <w:t>C e l k e m</w:t>
            </w:r>
          </w:p>
        </w:tc>
        <w:tc>
          <w:tcPr>
            <w:tcW w:w="2129" w:type="dxa"/>
            <w:vAlign w:val="center"/>
          </w:tcPr>
          <w:p w:rsidR="00B97E10" w:rsidRPr="00E42C39" w:rsidRDefault="00B97E10" w:rsidP="00044425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97E10" w:rsidRPr="00E42C39" w:rsidRDefault="00B97E10" w:rsidP="00044425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97E10" w:rsidRPr="00E42C39" w:rsidRDefault="00B97E10" w:rsidP="00044425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5CDC" w:rsidRPr="00E42C39" w:rsidRDefault="00055CDC" w:rsidP="00055C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55CDC" w:rsidRPr="00E42C39" w:rsidRDefault="00055CDC" w:rsidP="00055CDC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IV.</w:t>
      </w:r>
      <w:r w:rsidR="00443B84" w:rsidRPr="00E42C39">
        <w:rPr>
          <w:rFonts w:ascii="Arial" w:hAnsi="Arial" w:cs="Arial"/>
          <w:sz w:val="22"/>
          <w:szCs w:val="22"/>
        </w:rPr>
        <w:t>2</w:t>
      </w:r>
      <w:r w:rsidRPr="00E42C39">
        <w:rPr>
          <w:rFonts w:ascii="Arial" w:hAnsi="Arial" w:cs="Arial"/>
          <w:sz w:val="22"/>
          <w:szCs w:val="22"/>
        </w:rPr>
        <w:t>.</w:t>
      </w:r>
      <w:proofErr w:type="gramEnd"/>
      <w:r w:rsidRPr="00E42C39">
        <w:rPr>
          <w:rFonts w:ascii="Arial" w:hAnsi="Arial" w:cs="Arial"/>
          <w:sz w:val="22"/>
          <w:szCs w:val="22"/>
        </w:rPr>
        <w:t xml:space="preserve"> Cena </w:t>
      </w:r>
      <w:r w:rsidR="002C47AF" w:rsidRPr="00E42C39">
        <w:rPr>
          <w:rFonts w:ascii="Arial" w:hAnsi="Arial" w:cs="Arial"/>
          <w:sz w:val="22"/>
          <w:szCs w:val="22"/>
        </w:rPr>
        <w:t>předmětu smlouvy</w:t>
      </w:r>
      <w:r w:rsidRPr="00E42C39">
        <w:rPr>
          <w:rFonts w:ascii="Arial" w:hAnsi="Arial" w:cs="Arial"/>
          <w:sz w:val="22"/>
          <w:szCs w:val="22"/>
        </w:rPr>
        <w:t xml:space="preserve"> je cenou nejvýše přípustnou a může být přek</w:t>
      </w:r>
      <w:r w:rsidR="002C47AF" w:rsidRPr="00E42C39">
        <w:rPr>
          <w:rFonts w:ascii="Arial" w:hAnsi="Arial" w:cs="Arial"/>
          <w:sz w:val="22"/>
          <w:szCs w:val="22"/>
        </w:rPr>
        <w:t xml:space="preserve">ročena, pokud dojde v průběhu dodávky </w:t>
      </w:r>
      <w:r w:rsidRPr="00E42C39">
        <w:rPr>
          <w:rFonts w:ascii="Arial" w:hAnsi="Arial" w:cs="Arial"/>
          <w:sz w:val="22"/>
          <w:szCs w:val="22"/>
        </w:rPr>
        <w:t>ke změně daňových předpisů majících vliv na celkovou cenu d</w:t>
      </w:r>
      <w:r w:rsidR="002C47AF" w:rsidRPr="00E42C39">
        <w:rPr>
          <w:rFonts w:ascii="Arial" w:hAnsi="Arial" w:cs="Arial"/>
          <w:sz w:val="22"/>
          <w:szCs w:val="22"/>
        </w:rPr>
        <w:t>odávky</w:t>
      </w:r>
      <w:r w:rsidRPr="00E42C39">
        <w:rPr>
          <w:rFonts w:ascii="Arial" w:hAnsi="Arial" w:cs="Arial"/>
          <w:sz w:val="22"/>
          <w:szCs w:val="22"/>
        </w:rPr>
        <w:t>.</w:t>
      </w:r>
    </w:p>
    <w:p w:rsidR="00055CDC" w:rsidRPr="00E42C39" w:rsidRDefault="00DE33B8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IV.</w:t>
      </w:r>
      <w:r w:rsidR="00443B84" w:rsidRPr="00E42C39">
        <w:rPr>
          <w:rFonts w:ascii="Arial" w:hAnsi="Arial" w:cs="Arial"/>
          <w:sz w:val="22"/>
          <w:szCs w:val="22"/>
        </w:rPr>
        <w:t>3</w:t>
      </w:r>
      <w:r w:rsidR="00055CDC" w:rsidRPr="00E42C39">
        <w:rPr>
          <w:rFonts w:ascii="Arial" w:hAnsi="Arial" w:cs="Arial"/>
          <w:sz w:val="22"/>
          <w:szCs w:val="22"/>
        </w:rPr>
        <w:t>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>závazně prohlašuje, že cena obsahuje veškeré objemy, práce a náklady potřebné k úspěšné realizaci d</w:t>
      </w:r>
      <w:r w:rsidR="002C47AF" w:rsidRPr="00E42C39">
        <w:rPr>
          <w:rFonts w:ascii="Arial" w:hAnsi="Arial" w:cs="Arial"/>
          <w:sz w:val="22"/>
          <w:szCs w:val="22"/>
        </w:rPr>
        <w:t xml:space="preserve">odávky </w:t>
      </w:r>
      <w:r w:rsidR="00055CDC" w:rsidRPr="00E42C39">
        <w:rPr>
          <w:rFonts w:ascii="Arial" w:hAnsi="Arial" w:cs="Arial"/>
          <w:sz w:val="22"/>
          <w:szCs w:val="22"/>
        </w:rPr>
        <w:t xml:space="preserve">dle čl. II. smlouvy v rozsahu zadávací dokumentace, sjednaného předmětu plnění. </w:t>
      </w:r>
    </w:p>
    <w:p w:rsidR="00055CDC" w:rsidRPr="00E42C39" w:rsidRDefault="00443B84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IV.4</w:t>
      </w:r>
      <w:r w:rsidR="005E5500" w:rsidRPr="00E42C39">
        <w:rPr>
          <w:rFonts w:ascii="Arial" w:hAnsi="Arial" w:cs="Arial"/>
          <w:sz w:val="22"/>
          <w:szCs w:val="22"/>
        </w:rPr>
        <w:t>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>V ceně jsou zahrnuty i náklady na zajištění dokladů k přejímacímu řízení, včet</w:t>
      </w:r>
      <w:r w:rsidR="00900AF7" w:rsidRPr="00E42C39">
        <w:rPr>
          <w:rFonts w:ascii="Arial" w:hAnsi="Arial" w:cs="Arial"/>
          <w:sz w:val="22"/>
          <w:szCs w:val="22"/>
        </w:rPr>
        <w:t>ně nákladů dodávky a montáže</w:t>
      </w:r>
      <w:r w:rsidR="00055CDC" w:rsidRPr="00E42C39">
        <w:rPr>
          <w:rFonts w:ascii="Arial" w:hAnsi="Arial" w:cs="Arial"/>
          <w:sz w:val="22"/>
          <w:szCs w:val="22"/>
        </w:rPr>
        <w:t xml:space="preserve">. Dále náklady za spotřebu el. </w:t>
      </w:r>
      <w:proofErr w:type="gramStart"/>
      <w:r w:rsidR="00055CDC" w:rsidRPr="00E42C39">
        <w:rPr>
          <w:rFonts w:ascii="Arial" w:hAnsi="Arial" w:cs="Arial"/>
          <w:sz w:val="22"/>
          <w:szCs w:val="22"/>
        </w:rPr>
        <w:t>energie</w:t>
      </w:r>
      <w:proofErr w:type="gramEnd"/>
      <w:r w:rsidR="00055CDC" w:rsidRPr="00E42C39">
        <w:rPr>
          <w:rFonts w:ascii="Arial" w:hAnsi="Arial" w:cs="Arial"/>
          <w:sz w:val="22"/>
          <w:szCs w:val="22"/>
        </w:rPr>
        <w:t>,  odvoz a uložení odpadu.</w:t>
      </w:r>
    </w:p>
    <w:p w:rsidR="00055CDC" w:rsidRPr="00E42C39" w:rsidRDefault="00443B84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IV.5</w:t>
      </w:r>
      <w:r w:rsidR="00055CDC" w:rsidRPr="00E42C39">
        <w:rPr>
          <w:rFonts w:ascii="Arial" w:hAnsi="Arial" w:cs="Arial"/>
          <w:sz w:val="22"/>
          <w:szCs w:val="22"/>
        </w:rPr>
        <w:t>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>Dojde-li při realizaci k jakýmkoliv změnám, doplňk</w:t>
      </w:r>
      <w:r w:rsidR="00900AF7" w:rsidRPr="00E42C39">
        <w:rPr>
          <w:rFonts w:ascii="Arial" w:hAnsi="Arial" w:cs="Arial"/>
          <w:sz w:val="22"/>
          <w:szCs w:val="22"/>
        </w:rPr>
        <w:t xml:space="preserve">ům nebo rozšíření předmětu dodávky </w:t>
      </w:r>
      <w:r w:rsidR="00055CDC" w:rsidRPr="00E42C39">
        <w:rPr>
          <w:rFonts w:ascii="Arial" w:hAnsi="Arial" w:cs="Arial"/>
          <w:sz w:val="22"/>
          <w:szCs w:val="22"/>
        </w:rPr>
        <w:t xml:space="preserve">vyplývajícím z podmínek při </w:t>
      </w:r>
      <w:r w:rsidR="00900AF7" w:rsidRPr="00E42C39">
        <w:rPr>
          <w:rFonts w:ascii="Arial" w:hAnsi="Arial" w:cs="Arial"/>
          <w:sz w:val="22"/>
          <w:szCs w:val="22"/>
        </w:rPr>
        <w:t xml:space="preserve">dodávce a montáži, které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 xml:space="preserve">nemohl na základě svých odborných znalostí předvídat, je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 xml:space="preserve">povinen provést soupis těchto změn, ocenit je podle jednotkových cen položkového rozpočtu předaného jako součást cenového návrhu a předložit tento soupis zástupci </w:t>
      </w:r>
      <w:r w:rsidR="001316FA" w:rsidRPr="00E42C39">
        <w:rPr>
          <w:rFonts w:ascii="Arial" w:hAnsi="Arial" w:cs="Arial"/>
          <w:sz w:val="22"/>
          <w:szCs w:val="22"/>
        </w:rPr>
        <w:t xml:space="preserve">kupujícího </w:t>
      </w:r>
      <w:r w:rsidR="00055CDC" w:rsidRPr="00E42C39">
        <w:rPr>
          <w:rFonts w:ascii="Arial" w:hAnsi="Arial" w:cs="Arial"/>
          <w:sz w:val="22"/>
          <w:szCs w:val="22"/>
        </w:rPr>
        <w:t xml:space="preserve">ve věcech technických. Pokud tak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>neučiní, má se za to, že práce a dodávky jim realizované byly v předmětu d</w:t>
      </w:r>
      <w:r w:rsidR="002C47AF" w:rsidRPr="00E42C39">
        <w:rPr>
          <w:rFonts w:ascii="Arial" w:hAnsi="Arial" w:cs="Arial"/>
          <w:sz w:val="22"/>
          <w:szCs w:val="22"/>
        </w:rPr>
        <w:t xml:space="preserve">odávky </w:t>
      </w:r>
      <w:r w:rsidR="00055CDC" w:rsidRPr="00E42C39">
        <w:rPr>
          <w:rFonts w:ascii="Arial" w:hAnsi="Arial" w:cs="Arial"/>
          <w:sz w:val="22"/>
          <w:szCs w:val="22"/>
        </w:rPr>
        <w:t xml:space="preserve">a jeho ceně zahrnuty. Provedení víceprací musí být věcně i cenově odsouhlaseno </w:t>
      </w:r>
      <w:r w:rsidR="001316FA" w:rsidRPr="00E42C39">
        <w:rPr>
          <w:rFonts w:ascii="Arial" w:hAnsi="Arial" w:cs="Arial"/>
          <w:sz w:val="22"/>
          <w:szCs w:val="22"/>
        </w:rPr>
        <w:t xml:space="preserve">kupujícím </w:t>
      </w:r>
      <w:r w:rsidR="00055CDC" w:rsidRPr="00E42C39">
        <w:rPr>
          <w:rFonts w:ascii="Arial" w:hAnsi="Arial" w:cs="Arial"/>
          <w:sz w:val="22"/>
          <w:szCs w:val="22"/>
        </w:rPr>
        <w:t xml:space="preserve">i </w:t>
      </w:r>
      <w:r w:rsidR="001316FA" w:rsidRPr="00E42C39">
        <w:rPr>
          <w:rFonts w:ascii="Arial" w:hAnsi="Arial" w:cs="Arial"/>
          <w:sz w:val="22"/>
          <w:szCs w:val="22"/>
        </w:rPr>
        <w:t>prodávající</w:t>
      </w:r>
      <w:r w:rsidR="00900AF7" w:rsidRPr="00E42C39">
        <w:rPr>
          <w:rFonts w:ascii="Arial" w:hAnsi="Arial" w:cs="Arial"/>
          <w:sz w:val="22"/>
          <w:szCs w:val="22"/>
        </w:rPr>
        <w:t>m</w:t>
      </w:r>
      <w:r w:rsidR="00055CDC" w:rsidRPr="00E42C39">
        <w:rPr>
          <w:rFonts w:ascii="Arial" w:hAnsi="Arial" w:cs="Arial"/>
          <w:sz w:val="22"/>
          <w:szCs w:val="22"/>
        </w:rPr>
        <w:t>.</w:t>
      </w:r>
    </w:p>
    <w:p w:rsidR="00055CDC" w:rsidRPr="00E42C39" w:rsidRDefault="00443B84" w:rsidP="005E5500">
      <w:pPr>
        <w:spacing w:after="36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IV.6</w:t>
      </w:r>
      <w:r w:rsidR="00055CDC" w:rsidRPr="00E42C39">
        <w:rPr>
          <w:rFonts w:ascii="Arial" w:hAnsi="Arial" w:cs="Arial"/>
          <w:sz w:val="22"/>
          <w:szCs w:val="22"/>
        </w:rPr>
        <w:t>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>Všechny více a méně práce budou upraveny v dodatku k této smlouvě</w:t>
      </w:r>
      <w:r w:rsidR="003C2406" w:rsidRPr="00E42C39">
        <w:rPr>
          <w:rFonts w:ascii="Arial" w:hAnsi="Arial" w:cs="Arial"/>
          <w:sz w:val="22"/>
          <w:szCs w:val="22"/>
        </w:rPr>
        <w:t>.</w:t>
      </w:r>
    </w:p>
    <w:p w:rsidR="00FD41F7" w:rsidRPr="00E42C39" w:rsidRDefault="00FD41F7" w:rsidP="00055CDC">
      <w:pPr>
        <w:spacing w:after="120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>V.</w:t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>Platební podmínky</w:t>
      </w:r>
    </w:p>
    <w:p w:rsidR="00055CDC" w:rsidRPr="00E42C39" w:rsidRDefault="00DE33B8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V.</w:t>
      </w:r>
      <w:r w:rsidR="00055CDC" w:rsidRPr="00E42C39">
        <w:rPr>
          <w:rFonts w:ascii="Arial" w:hAnsi="Arial" w:cs="Arial"/>
          <w:sz w:val="22"/>
          <w:szCs w:val="22"/>
        </w:rPr>
        <w:t>1.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 xml:space="preserve">Smluvní strany se dohodly, že </w:t>
      </w:r>
      <w:r w:rsidR="001316FA" w:rsidRPr="00E42C39">
        <w:rPr>
          <w:rFonts w:ascii="Arial" w:hAnsi="Arial" w:cs="Arial"/>
          <w:sz w:val="22"/>
          <w:szCs w:val="22"/>
        </w:rPr>
        <w:t>prodávajícímu</w:t>
      </w:r>
      <w:r w:rsidR="00900AF7"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>nebude poskytována finanční záloha.</w:t>
      </w:r>
    </w:p>
    <w:p w:rsidR="00055CDC" w:rsidRPr="00E42C39" w:rsidRDefault="00055CDC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V.2.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 xml:space="preserve">Provedené práce budou </w:t>
      </w:r>
      <w:r w:rsidR="001316FA" w:rsidRPr="00E42C39">
        <w:rPr>
          <w:rFonts w:ascii="Arial" w:hAnsi="Arial" w:cs="Arial"/>
          <w:sz w:val="22"/>
          <w:szCs w:val="22"/>
        </w:rPr>
        <w:t xml:space="preserve">kupujícím </w:t>
      </w:r>
      <w:r w:rsidRPr="00E42C39">
        <w:rPr>
          <w:rFonts w:ascii="Arial" w:hAnsi="Arial" w:cs="Arial"/>
          <w:sz w:val="22"/>
          <w:szCs w:val="22"/>
        </w:rPr>
        <w:t>odsouhlas</w:t>
      </w:r>
      <w:r w:rsidR="00900AF7" w:rsidRPr="00E42C39">
        <w:rPr>
          <w:rFonts w:ascii="Arial" w:hAnsi="Arial" w:cs="Arial"/>
          <w:sz w:val="22"/>
          <w:szCs w:val="22"/>
        </w:rPr>
        <w:t xml:space="preserve">eny </w:t>
      </w:r>
      <w:r w:rsidRPr="00E42C39">
        <w:rPr>
          <w:rFonts w:ascii="Arial" w:hAnsi="Arial" w:cs="Arial"/>
          <w:sz w:val="22"/>
          <w:szCs w:val="22"/>
        </w:rPr>
        <w:t xml:space="preserve">a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 </w:t>
      </w:r>
      <w:r w:rsidR="00900AF7" w:rsidRPr="00E42C39">
        <w:rPr>
          <w:rFonts w:ascii="Arial" w:hAnsi="Arial" w:cs="Arial"/>
          <w:sz w:val="22"/>
          <w:szCs w:val="22"/>
        </w:rPr>
        <w:t>p</w:t>
      </w:r>
      <w:r w:rsidRPr="00E42C39">
        <w:rPr>
          <w:rFonts w:ascii="Arial" w:hAnsi="Arial" w:cs="Arial"/>
          <w:sz w:val="22"/>
          <w:szCs w:val="22"/>
        </w:rPr>
        <w:t xml:space="preserve">ředloží zástupci </w:t>
      </w:r>
      <w:r w:rsidR="001316FA" w:rsidRPr="00E42C39">
        <w:rPr>
          <w:rFonts w:ascii="Arial" w:hAnsi="Arial" w:cs="Arial"/>
          <w:sz w:val="22"/>
          <w:szCs w:val="22"/>
        </w:rPr>
        <w:t xml:space="preserve">kupujícího </w:t>
      </w:r>
      <w:r w:rsidRPr="00E42C39">
        <w:rPr>
          <w:rFonts w:ascii="Arial" w:hAnsi="Arial" w:cs="Arial"/>
          <w:sz w:val="22"/>
          <w:szCs w:val="22"/>
        </w:rPr>
        <w:t>nejpozději do 5-ti kalendářních dnů následujícího měsíce soupis k odsouhlasení. Fakturace bude doplněna soupisem</w:t>
      </w:r>
      <w:r w:rsidR="00900AF7" w:rsidRPr="00E42C39">
        <w:rPr>
          <w:rFonts w:ascii="Arial" w:hAnsi="Arial" w:cs="Arial"/>
          <w:sz w:val="22"/>
          <w:szCs w:val="22"/>
        </w:rPr>
        <w:t>,</w:t>
      </w:r>
      <w:r w:rsidRPr="00E42C39">
        <w:rPr>
          <w:rFonts w:ascii="Arial" w:hAnsi="Arial" w:cs="Arial"/>
          <w:sz w:val="22"/>
          <w:szCs w:val="22"/>
        </w:rPr>
        <w:t xml:space="preserve"> </w:t>
      </w:r>
      <w:r w:rsidR="003C2406" w:rsidRPr="00E42C39">
        <w:rPr>
          <w:rFonts w:ascii="Arial" w:hAnsi="Arial" w:cs="Arial"/>
          <w:sz w:val="22"/>
          <w:szCs w:val="22"/>
        </w:rPr>
        <w:t xml:space="preserve">který bude </w:t>
      </w:r>
      <w:r w:rsidRPr="00E42C39">
        <w:rPr>
          <w:rFonts w:ascii="Arial" w:hAnsi="Arial" w:cs="Arial"/>
          <w:sz w:val="22"/>
          <w:szCs w:val="22"/>
        </w:rPr>
        <w:t>zkontrolován</w:t>
      </w:r>
      <w:r w:rsidR="003C2406" w:rsidRPr="00E42C39">
        <w:rPr>
          <w:rFonts w:ascii="Arial" w:hAnsi="Arial" w:cs="Arial"/>
          <w:sz w:val="22"/>
          <w:szCs w:val="22"/>
        </w:rPr>
        <w:t xml:space="preserve"> a odsouhlasen</w:t>
      </w:r>
      <w:r w:rsidRPr="00E42C39">
        <w:rPr>
          <w:rFonts w:ascii="Arial" w:hAnsi="Arial" w:cs="Arial"/>
          <w:sz w:val="22"/>
          <w:szCs w:val="22"/>
        </w:rPr>
        <w:t xml:space="preserve"> </w:t>
      </w:r>
      <w:r w:rsidR="003C2406" w:rsidRPr="00E42C39">
        <w:rPr>
          <w:rFonts w:ascii="Arial" w:hAnsi="Arial" w:cs="Arial"/>
          <w:sz w:val="22"/>
          <w:szCs w:val="22"/>
        </w:rPr>
        <w:t>kupujícím</w:t>
      </w:r>
      <w:r w:rsidRPr="00E42C39">
        <w:rPr>
          <w:rFonts w:ascii="Arial" w:hAnsi="Arial" w:cs="Arial"/>
          <w:sz w:val="22"/>
          <w:szCs w:val="22"/>
        </w:rPr>
        <w:t xml:space="preserve">. </w:t>
      </w:r>
    </w:p>
    <w:p w:rsidR="00055CDC" w:rsidRPr="00E42C39" w:rsidRDefault="00055CDC" w:rsidP="00055CDC">
      <w:pPr>
        <w:pStyle w:val="Zkladntext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V.3.</w:t>
      </w:r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900AF7" w:rsidRPr="00E42C39">
        <w:rPr>
          <w:rFonts w:ascii="Arial" w:hAnsi="Arial" w:cs="Arial"/>
          <w:sz w:val="22"/>
          <w:szCs w:val="22"/>
        </w:rPr>
        <w:t>F</w:t>
      </w:r>
      <w:r w:rsidRPr="00E42C39">
        <w:rPr>
          <w:rFonts w:ascii="Arial" w:hAnsi="Arial" w:cs="Arial"/>
          <w:sz w:val="22"/>
          <w:szCs w:val="22"/>
        </w:rPr>
        <w:t>aktur</w:t>
      </w:r>
      <w:r w:rsidR="003C2406" w:rsidRPr="00E42C39">
        <w:rPr>
          <w:rFonts w:ascii="Arial" w:hAnsi="Arial" w:cs="Arial"/>
          <w:sz w:val="22"/>
          <w:szCs w:val="22"/>
        </w:rPr>
        <w:t>y</w:t>
      </w:r>
      <w:r w:rsidRPr="00E42C39">
        <w:rPr>
          <w:rFonts w:ascii="Arial" w:hAnsi="Arial" w:cs="Arial"/>
          <w:sz w:val="22"/>
          <w:szCs w:val="22"/>
        </w:rPr>
        <w:t xml:space="preserve"> bud</w:t>
      </w:r>
      <w:r w:rsidR="00900AF7" w:rsidRPr="00E42C39">
        <w:rPr>
          <w:rFonts w:ascii="Arial" w:hAnsi="Arial" w:cs="Arial"/>
          <w:sz w:val="22"/>
          <w:szCs w:val="22"/>
        </w:rPr>
        <w:t>e</w:t>
      </w:r>
      <w:r w:rsidRPr="00E42C39">
        <w:rPr>
          <w:rFonts w:ascii="Arial" w:hAnsi="Arial" w:cs="Arial"/>
          <w:sz w:val="22"/>
          <w:szCs w:val="22"/>
        </w:rPr>
        <w:t xml:space="preserve"> uhrazeny </w:t>
      </w:r>
      <w:r w:rsidR="003C2406" w:rsidRPr="00E42C39">
        <w:rPr>
          <w:rFonts w:ascii="Arial" w:hAnsi="Arial" w:cs="Arial"/>
          <w:sz w:val="22"/>
          <w:szCs w:val="22"/>
        </w:rPr>
        <w:t>kupujícím</w:t>
      </w:r>
      <w:r w:rsidRPr="00E42C39">
        <w:rPr>
          <w:rFonts w:ascii="Arial" w:hAnsi="Arial" w:cs="Arial"/>
          <w:sz w:val="22"/>
          <w:szCs w:val="22"/>
        </w:rPr>
        <w:t xml:space="preserve"> do 90 % smluvní ceny (vč. DPH a případných dodatků). Lhůta splatnosti faktur, jakož i všech ostatních plateb (např. úroky z prodlení, smluvní pokuty, </w:t>
      </w:r>
      <w:r w:rsidRPr="00E42C39">
        <w:rPr>
          <w:rFonts w:ascii="Arial" w:hAnsi="Arial" w:cs="Arial"/>
          <w:sz w:val="22"/>
          <w:szCs w:val="22"/>
        </w:rPr>
        <w:lastRenderedPageBreak/>
        <w:t xml:space="preserve">náhrady škod aj.) je dohodou stanovena na 30 kalendářních dnů po jejich doručení </w:t>
      </w:r>
      <w:r w:rsidR="001316FA" w:rsidRPr="00E42C39">
        <w:rPr>
          <w:rFonts w:ascii="Arial" w:hAnsi="Arial" w:cs="Arial"/>
          <w:sz w:val="22"/>
          <w:szCs w:val="22"/>
        </w:rPr>
        <w:t>kupujícímu</w:t>
      </w:r>
      <w:r w:rsidRPr="00E42C39">
        <w:rPr>
          <w:rFonts w:ascii="Arial" w:hAnsi="Arial" w:cs="Arial"/>
          <w:sz w:val="22"/>
          <w:szCs w:val="22"/>
        </w:rPr>
        <w:t>. Za den splatnosti (zaplacení) se považuje den připsání fakturované částky na účet.</w:t>
      </w:r>
    </w:p>
    <w:p w:rsidR="00055CDC" w:rsidRPr="00E42C39" w:rsidRDefault="00055CDC" w:rsidP="003D1A96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V.4.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1316FA" w:rsidRPr="00E42C39">
        <w:rPr>
          <w:rFonts w:ascii="Arial" w:hAnsi="Arial" w:cs="Arial"/>
          <w:sz w:val="22"/>
          <w:szCs w:val="22"/>
        </w:rPr>
        <w:t xml:space="preserve">Kupující </w:t>
      </w:r>
      <w:r w:rsidRPr="00E42C39">
        <w:rPr>
          <w:rFonts w:ascii="Arial" w:hAnsi="Arial" w:cs="Arial"/>
          <w:sz w:val="22"/>
          <w:szCs w:val="22"/>
        </w:rPr>
        <w:t xml:space="preserve">si vyhrazuje právo pozastavit 10 % z celkové ceny </w:t>
      </w:r>
      <w:r w:rsidR="002C47AF" w:rsidRPr="00E42C39">
        <w:rPr>
          <w:rFonts w:ascii="Arial" w:hAnsi="Arial" w:cs="Arial"/>
          <w:sz w:val="22"/>
          <w:szCs w:val="22"/>
        </w:rPr>
        <w:t>dodávky</w:t>
      </w:r>
      <w:r w:rsidRPr="00E42C39">
        <w:rPr>
          <w:rFonts w:ascii="Arial" w:hAnsi="Arial" w:cs="Arial"/>
          <w:sz w:val="22"/>
          <w:szCs w:val="22"/>
        </w:rPr>
        <w:t xml:space="preserve"> (vč. DPH a případných dodatků) do doby odstranění vad a nedodělků, pokud se vyskytnou při pře</w:t>
      </w:r>
      <w:r w:rsidR="00900AF7" w:rsidRPr="00E42C39">
        <w:rPr>
          <w:rFonts w:ascii="Arial" w:hAnsi="Arial" w:cs="Arial"/>
          <w:sz w:val="22"/>
          <w:szCs w:val="22"/>
        </w:rPr>
        <w:t>dání a převzetí</w:t>
      </w:r>
      <w:r w:rsidRPr="00E42C39">
        <w:rPr>
          <w:rFonts w:ascii="Arial" w:hAnsi="Arial" w:cs="Arial"/>
          <w:sz w:val="22"/>
          <w:szCs w:val="22"/>
        </w:rPr>
        <w:t xml:space="preserve">. </w:t>
      </w:r>
    </w:p>
    <w:p w:rsidR="00055CDC" w:rsidRPr="00E42C39" w:rsidRDefault="00055CDC" w:rsidP="002F59D9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V.5.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 xml:space="preserve">Faktura (konečná, </w:t>
      </w:r>
      <w:r w:rsidR="00900AF7" w:rsidRPr="00E42C39">
        <w:rPr>
          <w:rFonts w:ascii="Arial" w:hAnsi="Arial" w:cs="Arial"/>
          <w:sz w:val="22"/>
          <w:szCs w:val="22"/>
        </w:rPr>
        <w:t xml:space="preserve">popř. </w:t>
      </w:r>
      <w:r w:rsidRPr="00E42C39">
        <w:rPr>
          <w:rFonts w:ascii="Arial" w:hAnsi="Arial" w:cs="Arial"/>
          <w:sz w:val="22"/>
          <w:szCs w:val="22"/>
        </w:rPr>
        <w:t xml:space="preserve">za vícepráce) bude obsahovat náležitosti dle účetních a daňových předpisů, jinak ji není </w:t>
      </w:r>
      <w:r w:rsidR="001316FA" w:rsidRPr="00E42C39">
        <w:rPr>
          <w:rFonts w:ascii="Arial" w:hAnsi="Arial" w:cs="Arial"/>
          <w:sz w:val="22"/>
          <w:szCs w:val="22"/>
        </w:rPr>
        <w:t xml:space="preserve">kupující </w:t>
      </w:r>
      <w:r w:rsidRPr="00E42C39">
        <w:rPr>
          <w:rFonts w:ascii="Arial" w:hAnsi="Arial" w:cs="Arial"/>
          <w:sz w:val="22"/>
          <w:szCs w:val="22"/>
        </w:rPr>
        <w:t xml:space="preserve">povinen uhradit. V případě, že neobsahuje některou z náležitostí účetního a daňového dokladu je </w:t>
      </w:r>
      <w:r w:rsidR="001316FA" w:rsidRPr="00E42C39">
        <w:rPr>
          <w:rFonts w:ascii="Arial" w:hAnsi="Arial" w:cs="Arial"/>
          <w:sz w:val="22"/>
          <w:szCs w:val="22"/>
        </w:rPr>
        <w:t xml:space="preserve">kupující </w:t>
      </w:r>
      <w:r w:rsidRPr="00E42C39">
        <w:rPr>
          <w:rFonts w:ascii="Arial" w:hAnsi="Arial" w:cs="Arial"/>
          <w:sz w:val="22"/>
          <w:szCs w:val="22"/>
        </w:rPr>
        <w:t xml:space="preserve">oprávněn vrátit fakturu před uplynutím doby splatnosti </w:t>
      </w:r>
      <w:r w:rsidR="001316FA" w:rsidRPr="00E42C39">
        <w:rPr>
          <w:rFonts w:ascii="Arial" w:hAnsi="Arial" w:cs="Arial"/>
          <w:sz w:val="22"/>
          <w:szCs w:val="22"/>
        </w:rPr>
        <w:t xml:space="preserve">prodávajícímu </w:t>
      </w:r>
      <w:r w:rsidRPr="00E42C39">
        <w:rPr>
          <w:rFonts w:ascii="Arial" w:hAnsi="Arial" w:cs="Arial"/>
          <w:sz w:val="22"/>
          <w:szCs w:val="22"/>
        </w:rPr>
        <w:t>k doplnění či opravě. V takovém případě se přeruší lhůta splatnosti a nová lhůta splatnosti začíná běžet dnem doručení opravené faktury.</w:t>
      </w:r>
    </w:p>
    <w:p w:rsidR="002F59D9" w:rsidRPr="00E42C39" w:rsidRDefault="00DE33B8" w:rsidP="002F59D9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V.</w:t>
      </w:r>
      <w:r w:rsidR="002F59D9" w:rsidRPr="00E42C39">
        <w:rPr>
          <w:rFonts w:ascii="Arial" w:hAnsi="Arial" w:cs="Arial"/>
          <w:sz w:val="22"/>
          <w:szCs w:val="22"/>
        </w:rPr>
        <w:t>6.</w:t>
      </w:r>
      <w:proofErr w:type="gramEnd"/>
      <w:r w:rsidR="002F59D9" w:rsidRPr="00E42C39">
        <w:rPr>
          <w:rFonts w:ascii="Arial" w:hAnsi="Arial" w:cs="Arial"/>
          <w:sz w:val="22"/>
          <w:szCs w:val="22"/>
        </w:rPr>
        <w:t xml:space="preserve"> Každá faktura bude obsahovat </w:t>
      </w:r>
      <w:r w:rsidR="00AF7712" w:rsidRPr="00E42C39">
        <w:rPr>
          <w:rFonts w:ascii="Arial" w:hAnsi="Arial" w:cs="Arial"/>
          <w:sz w:val="22"/>
          <w:szCs w:val="22"/>
        </w:rPr>
        <w:t xml:space="preserve">mimo jiné </w:t>
      </w:r>
      <w:r w:rsidR="002F59D9" w:rsidRPr="00E42C39">
        <w:rPr>
          <w:rFonts w:ascii="Arial" w:hAnsi="Arial" w:cs="Arial"/>
          <w:sz w:val="22"/>
          <w:szCs w:val="22"/>
        </w:rPr>
        <w:t xml:space="preserve">text: </w:t>
      </w:r>
    </w:p>
    <w:p w:rsidR="00871E42" w:rsidRPr="00E42C39" w:rsidRDefault="00871E42" w:rsidP="00871E42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42C39">
        <w:rPr>
          <w:rFonts w:ascii="Arial" w:hAnsi="Arial" w:cs="Arial"/>
          <w:i/>
          <w:sz w:val="22"/>
          <w:szCs w:val="22"/>
        </w:rPr>
        <w:t>Registrační číslo projektu: CZ.06.1.13/0.0/0.0/16_045/0013023</w:t>
      </w:r>
    </w:p>
    <w:p w:rsidR="00871E42" w:rsidRPr="00E42C39" w:rsidRDefault="00871E42" w:rsidP="00871E42">
      <w:pPr>
        <w:pStyle w:val="Zpat"/>
        <w:spacing w:after="120"/>
        <w:rPr>
          <w:rFonts w:ascii="Arial" w:hAnsi="Arial" w:cs="Arial"/>
          <w:i/>
          <w:sz w:val="22"/>
          <w:szCs w:val="22"/>
        </w:rPr>
      </w:pPr>
      <w:r w:rsidRPr="00E42C39">
        <w:rPr>
          <w:rFonts w:ascii="Arial" w:hAnsi="Arial" w:cs="Arial"/>
          <w:i/>
          <w:sz w:val="22"/>
          <w:szCs w:val="22"/>
        </w:rPr>
        <w:t>Název projektu: Dopravní terminál Bohumín</w:t>
      </w:r>
    </w:p>
    <w:p w:rsidR="00871E42" w:rsidRPr="00E42C39" w:rsidRDefault="00871E42" w:rsidP="00871E4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V.7.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 xml:space="preserve">Projekt je spolufinancován Evropskou unií z Integrovaného regionálního operačního programu. </w:t>
      </w:r>
      <w:r w:rsidR="001316FA" w:rsidRPr="00E42C39">
        <w:rPr>
          <w:rFonts w:ascii="Arial" w:hAnsi="Arial" w:cs="Arial"/>
          <w:sz w:val="22"/>
          <w:szCs w:val="22"/>
        </w:rPr>
        <w:t>Prodávající</w:t>
      </w:r>
      <w:r w:rsidRPr="00E42C39">
        <w:rPr>
          <w:rFonts w:ascii="Arial" w:hAnsi="Arial" w:cs="Arial"/>
          <w:sz w:val="22"/>
          <w:szCs w:val="22"/>
        </w:rPr>
        <w:t xml:space="preserve"> je povinen řádně uchovávat veškerou dokumentaci související s realizací projektu včetně účetních dokladů min. do 31. 12. 2028.</w:t>
      </w:r>
    </w:p>
    <w:p w:rsidR="00871E42" w:rsidRPr="00E42C39" w:rsidRDefault="001316FA" w:rsidP="00871E42">
      <w:pPr>
        <w:widowControl/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Prodávající </w:t>
      </w:r>
      <w:r w:rsidR="00871E42" w:rsidRPr="00E42C39">
        <w:rPr>
          <w:rFonts w:ascii="Arial" w:hAnsi="Arial" w:cs="Arial"/>
          <w:sz w:val="22"/>
          <w:szCs w:val="22"/>
        </w:rPr>
        <w:t xml:space="preserve">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  </w:t>
      </w:r>
    </w:p>
    <w:p w:rsidR="00FC2AAE" w:rsidRPr="00E42C39" w:rsidRDefault="00FC2AAE" w:rsidP="005E5500">
      <w:pPr>
        <w:widowControl/>
        <w:suppressAutoHyphens w:val="0"/>
        <w:autoSpaceDE w:val="0"/>
        <w:autoSpaceDN w:val="0"/>
        <w:adjustRightInd w:val="0"/>
        <w:spacing w:after="36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V.8.</w:t>
      </w:r>
      <w:proofErr w:type="gramEnd"/>
      <w:r w:rsidRPr="00E42C39">
        <w:rPr>
          <w:rFonts w:ascii="Arial" w:hAnsi="Arial" w:cs="Arial"/>
          <w:sz w:val="22"/>
          <w:szCs w:val="22"/>
        </w:rPr>
        <w:t xml:space="preserve"> Faktury je možné doručovat písemně nebo prostřednictvím el. </w:t>
      </w:r>
      <w:proofErr w:type="gramStart"/>
      <w:r w:rsidRPr="00E42C39">
        <w:rPr>
          <w:rFonts w:ascii="Arial" w:hAnsi="Arial" w:cs="Arial"/>
          <w:sz w:val="22"/>
          <w:szCs w:val="22"/>
        </w:rPr>
        <w:t>pošty</w:t>
      </w:r>
      <w:proofErr w:type="gramEnd"/>
      <w:r w:rsidRPr="00E42C39">
        <w:rPr>
          <w:rFonts w:ascii="Arial" w:hAnsi="Arial" w:cs="Arial"/>
          <w:sz w:val="22"/>
          <w:szCs w:val="22"/>
        </w:rPr>
        <w:t xml:space="preserve"> na mailovou adresu </w:t>
      </w:r>
      <w:hyperlink r:id="rId9" w:history="1">
        <w:r w:rsidRPr="00E42C39">
          <w:rPr>
            <w:rStyle w:val="Hypertextovodkaz"/>
            <w:rFonts w:ascii="Arial" w:hAnsi="Arial" w:cs="Arial"/>
            <w:color w:val="auto"/>
            <w:sz w:val="22"/>
            <w:szCs w:val="22"/>
          </w:rPr>
          <w:t>faktury@mubo.cz</w:t>
        </w:r>
      </w:hyperlink>
      <w:r w:rsidRPr="00E42C39">
        <w:rPr>
          <w:rFonts w:ascii="Arial" w:hAnsi="Arial" w:cs="Arial"/>
          <w:sz w:val="22"/>
          <w:szCs w:val="22"/>
        </w:rPr>
        <w:t>.</w:t>
      </w:r>
    </w:p>
    <w:p w:rsidR="00055CDC" w:rsidRPr="00E42C39" w:rsidRDefault="00055CDC" w:rsidP="00055CDC">
      <w:pPr>
        <w:spacing w:after="120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 xml:space="preserve">VI. </w:t>
      </w:r>
      <w:r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ab/>
        <w:t>Záruční doba a odpovědnost za vady</w:t>
      </w:r>
    </w:p>
    <w:p w:rsidR="00055CDC" w:rsidRPr="00E42C39" w:rsidRDefault="00055CDC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VI.</w:t>
      </w:r>
      <w:r w:rsidR="005E5500" w:rsidRPr="00E42C39">
        <w:rPr>
          <w:rFonts w:ascii="Arial" w:hAnsi="Arial" w:cs="Arial"/>
          <w:sz w:val="22"/>
          <w:szCs w:val="22"/>
        </w:rPr>
        <w:t>1.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 xml:space="preserve">Smluvní strany se dohodly na záruce za </w:t>
      </w:r>
      <w:r w:rsidR="00443B84" w:rsidRPr="00E42C39">
        <w:rPr>
          <w:rFonts w:ascii="Arial" w:hAnsi="Arial" w:cs="Arial"/>
          <w:sz w:val="22"/>
          <w:szCs w:val="22"/>
        </w:rPr>
        <w:t xml:space="preserve">předmět smlouvy </w:t>
      </w:r>
      <w:r w:rsidRPr="00E42C39">
        <w:rPr>
          <w:rFonts w:ascii="Arial" w:hAnsi="Arial" w:cs="Arial"/>
          <w:sz w:val="22"/>
          <w:szCs w:val="22"/>
        </w:rPr>
        <w:t xml:space="preserve">s právem uplatnění za vady v délce </w:t>
      </w:r>
      <w:r w:rsidR="00A8117B" w:rsidRPr="00E42C39">
        <w:rPr>
          <w:rFonts w:ascii="Arial" w:hAnsi="Arial" w:cs="Arial"/>
          <w:sz w:val="22"/>
          <w:szCs w:val="22"/>
        </w:rPr>
        <w:t>36</w:t>
      </w:r>
      <w:r w:rsidRPr="00E42C39">
        <w:rPr>
          <w:rFonts w:ascii="Arial" w:hAnsi="Arial" w:cs="Arial"/>
          <w:sz w:val="22"/>
          <w:szCs w:val="22"/>
        </w:rPr>
        <w:t xml:space="preserve"> měsíců ode dne převzetí </w:t>
      </w:r>
      <w:r w:rsidR="001316FA" w:rsidRPr="00E42C39">
        <w:rPr>
          <w:rFonts w:ascii="Arial" w:hAnsi="Arial" w:cs="Arial"/>
          <w:sz w:val="22"/>
          <w:szCs w:val="22"/>
        </w:rPr>
        <w:t xml:space="preserve">kupujícím </w:t>
      </w:r>
      <w:r w:rsidRPr="00E42C39">
        <w:rPr>
          <w:rFonts w:ascii="Arial" w:hAnsi="Arial" w:cs="Arial"/>
          <w:sz w:val="22"/>
          <w:szCs w:val="22"/>
        </w:rPr>
        <w:t xml:space="preserve">od </w:t>
      </w:r>
      <w:r w:rsidR="00AB5B69" w:rsidRPr="00E42C39">
        <w:rPr>
          <w:rFonts w:ascii="Arial" w:hAnsi="Arial" w:cs="Arial"/>
          <w:sz w:val="22"/>
          <w:szCs w:val="22"/>
        </w:rPr>
        <w:t>p</w:t>
      </w:r>
      <w:r w:rsidR="001316FA" w:rsidRPr="00E42C39">
        <w:rPr>
          <w:rFonts w:ascii="Arial" w:hAnsi="Arial" w:cs="Arial"/>
          <w:sz w:val="22"/>
          <w:szCs w:val="22"/>
        </w:rPr>
        <w:t>rodávající</w:t>
      </w:r>
      <w:r w:rsidR="00AB5B69" w:rsidRPr="00E42C39">
        <w:rPr>
          <w:rFonts w:ascii="Arial" w:hAnsi="Arial" w:cs="Arial"/>
          <w:sz w:val="22"/>
          <w:szCs w:val="22"/>
        </w:rPr>
        <w:t xml:space="preserve">ho </w:t>
      </w:r>
      <w:r w:rsidRPr="00E42C39">
        <w:rPr>
          <w:rFonts w:ascii="Arial" w:hAnsi="Arial" w:cs="Arial"/>
          <w:sz w:val="22"/>
          <w:szCs w:val="22"/>
        </w:rPr>
        <w:t xml:space="preserve">na základě oboustranného protokolu. </w:t>
      </w:r>
    </w:p>
    <w:p w:rsidR="00055CDC" w:rsidRPr="00E42C39" w:rsidRDefault="00055CDC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VI.</w:t>
      </w:r>
      <w:r w:rsidR="005E5500" w:rsidRPr="00E42C39">
        <w:rPr>
          <w:rFonts w:ascii="Arial" w:hAnsi="Arial" w:cs="Arial"/>
          <w:sz w:val="22"/>
          <w:szCs w:val="22"/>
        </w:rPr>
        <w:t>2.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 xml:space="preserve">Záruční doba neběží po dobu, po kterou </w:t>
      </w:r>
      <w:r w:rsidR="00AB5B69" w:rsidRPr="00E42C39">
        <w:rPr>
          <w:rFonts w:ascii="Arial" w:hAnsi="Arial" w:cs="Arial"/>
          <w:sz w:val="22"/>
          <w:szCs w:val="22"/>
        </w:rPr>
        <w:t>kupující</w:t>
      </w:r>
      <w:r w:rsidRPr="00E42C39">
        <w:rPr>
          <w:rFonts w:ascii="Arial" w:hAnsi="Arial" w:cs="Arial"/>
          <w:sz w:val="22"/>
          <w:szCs w:val="22"/>
        </w:rPr>
        <w:t xml:space="preserve"> nemohl předmět </w:t>
      </w:r>
      <w:r w:rsidR="00443B84" w:rsidRPr="00E42C39">
        <w:rPr>
          <w:rFonts w:ascii="Arial" w:hAnsi="Arial" w:cs="Arial"/>
          <w:sz w:val="22"/>
          <w:szCs w:val="22"/>
        </w:rPr>
        <w:t xml:space="preserve">smlouvy </w:t>
      </w:r>
      <w:r w:rsidRPr="00E42C39">
        <w:rPr>
          <w:rFonts w:ascii="Arial" w:hAnsi="Arial" w:cs="Arial"/>
          <w:sz w:val="22"/>
          <w:szCs w:val="22"/>
        </w:rPr>
        <w:t xml:space="preserve">užívat pro </w:t>
      </w:r>
      <w:r w:rsidR="00443B84" w:rsidRPr="00E42C39">
        <w:rPr>
          <w:rFonts w:ascii="Arial" w:hAnsi="Arial" w:cs="Arial"/>
          <w:sz w:val="22"/>
          <w:szCs w:val="22"/>
        </w:rPr>
        <w:t xml:space="preserve">jeho </w:t>
      </w:r>
      <w:r w:rsidRPr="00E42C39">
        <w:rPr>
          <w:rFonts w:ascii="Arial" w:hAnsi="Arial" w:cs="Arial"/>
          <w:sz w:val="22"/>
          <w:szCs w:val="22"/>
        </w:rPr>
        <w:t xml:space="preserve">vady, za které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 xml:space="preserve">odpovídá. Pro tyto části </w:t>
      </w:r>
      <w:r w:rsidR="002C47AF" w:rsidRPr="00E42C39">
        <w:rPr>
          <w:rFonts w:ascii="Arial" w:hAnsi="Arial" w:cs="Arial"/>
          <w:sz w:val="22"/>
          <w:szCs w:val="22"/>
        </w:rPr>
        <w:t>předmětu smlouvy</w:t>
      </w:r>
      <w:r w:rsidRPr="00E42C39">
        <w:rPr>
          <w:rFonts w:ascii="Arial" w:hAnsi="Arial" w:cs="Arial"/>
          <w:sz w:val="22"/>
          <w:szCs w:val="22"/>
        </w:rPr>
        <w:t xml:space="preserve">, které byly v důsledku oprávněné reklamace </w:t>
      </w:r>
      <w:r w:rsidR="00AB5B69" w:rsidRPr="00E42C39">
        <w:rPr>
          <w:rFonts w:ascii="Arial" w:hAnsi="Arial" w:cs="Arial"/>
          <w:sz w:val="22"/>
          <w:szCs w:val="22"/>
        </w:rPr>
        <w:t>kupujícího prodávajícím o</w:t>
      </w:r>
      <w:r w:rsidRPr="00E42C39">
        <w:rPr>
          <w:rFonts w:ascii="Arial" w:hAnsi="Arial" w:cs="Arial"/>
          <w:sz w:val="22"/>
          <w:szCs w:val="22"/>
        </w:rPr>
        <w:t>praveny, běží záruční lhůta opětovně od počátku ode dne provedení reklamační opravy.</w:t>
      </w:r>
    </w:p>
    <w:p w:rsidR="00055CDC" w:rsidRPr="00E42C39" w:rsidRDefault="00871E42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VI.3</w:t>
      </w:r>
      <w:r w:rsidR="005E5500" w:rsidRPr="00E42C39">
        <w:rPr>
          <w:rFonts w:ascii="Arial" w:hAnsi="Arial" w:cs="Arial"/>
          <w:sz w:val="22"/>
          <w:szCs w:val="22"/>
        </w:rPr>
        <w:t>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AB5B69" w:rsidRPr="00E42C39">
        <w:rPr>
          <w:rFonts w:ascii="Arial" w:hAnsi="Arial" w:cs="Arial"/>
          <w:sz w:val="22"/>
          <w:szCs w:val="22"/>
        </w:rPr>
        <w:t xml:space="preserve">Kupující </w:t>
      </w:r>
      <w:r w:rsidR="00055CDC" w:rsidRPr="00E42C39">
        <w:rPr>
          <w:rFonts w:ascii="Arial" w:hAnsi="Arial" w:cs="Arial"/>
          <w:sz w:val="22"/>
          <w:szCs w:val="22"/>
        </w:rPr>
        <w:t xml:space="preserve">uplatní odstranění záručních vad písemné formou u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prodávajícího </w:t>
      </w:r>
      <w:r w:rsidR="00055CDC" w:rsidRPr="00E42C39">
        <w:rPr>
          <w:rFonts w:ascii="Arial" w:hAnsi="Arial" w:cs="Arial"/>
          <w:sz w:val="22"/>
          <w:szCs w:val="22"/>
        </w:rPr>
        <w:t xml:space="preserve">s uvedením popisu reklamovaných vad a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 xml:space="preserve">je povinen nejpozději do 5-ti dnů po obdržení reklamace písemně oznámit </w:t>
      </w:r>
      <w:r w:rsidR="00AB5B69" w:rsidRPr="00E42C39">
        <w:rPr>
          <w:rFonts w:ascii="Arial" w:hAnsi="Arial" w:cs="Arial"/>
          <w:sz w:val="22"/>
          <w:szCs w:val="22"/>
        </w:rPr>
        <w:t xml:space="preserve">kupujícímu </w:t>
      </w:r>
      <w:r w:rsidR="00055CDC" w:rsidRPr="00E42C39">
        <w:rPr>
          <w:rFonts w:ascii="Arial" w:hAnsi="Arial" w:cs="Arial"/>
          <w:sz w:val="22"/>
          <w:szCs w:val="22"/>
        </w:rPr>
        <w:t xml:space="preserve">zda reklamaci uznává či neuznává. Pokud tak neučiní, má se za to, že reklamaci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 xml:space="preserve">uznává. Vždy však musí písemně sdělit, v jakém termínu nastoupí k odstranění vad nebo vady. Tento termín nesmí být delší než 15 dnů ode dne obdržení reklamace. Nestanoví-li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 xml:space="preserve">uvedený termín, pak platí lhůta 15 dnů ode dne obdržení reklamace. Současně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 xml:space="preserve">písemně navrhne, do kterého termínu vadu nebo vady odstraní. Nenastoupí-li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 xml:space="preserve">k odstranění reklamované vady nebo vad ani do 20-ti dnů po obdržení reklamace, je </w:t>
      </w:r>
      <w:r w:rsidR="00AB5B69" w:rsidRPr="00E42C39">
        <w:rPr>
          <w:rFonts w:ascii="Arial" w:hAnsi="Arial" w:cs="Arial"/>
          <w:sz w:val="22"/>
          <w:szCs w:val="22"/>
        </w:rPr>
        <w:t xml:space="preserve">kupující </w:t>
      </w:r>
      <w:r w:rsidR="00055CDC" w:rsidRPr="00E42C39">
        <w:rPr>
          <w:rFonts w:ascii="Arial" w:hAnsi="Arial" w:cs="Arial"/>
          <w:sz w:val="22"/>
          <w:szCs w:val="22"/>
        </w:rPr>
        <w:t xml:space="preserve">oprávněn pověřit odstraněním vady jinou odbornou právnickou nebo fyzickou osobu. Veškeré takto vzniklé náklady uhradí </w:t>
      </w:r>
      <w:r w:rsidR="00AB5B69" w:rsidRPr="00E42C39">
        <w:rPr>
          <w:rFonts w:ascii="Arial" w:hAnsi="Arial" w:cs="Arial"/>
          <w:sz w:val="22"/>
          <w:szCs w:val="22"/>
        </w:rPr>
        <w:t>prodávající kupujícímu</w:t>
      </w:r>
      <w:r w:rsidR="00055CDC" w:rsidRPr="00E42C39">
        <w:rPr>
          <w:rFonts w:ascii="Arial" w:hAnsi="Arial" w:cs="Arial"/>
          <w:sz w:val="22"/>
          <w:szCs w:val="22"/>
        </w:rPr>
        <w:t>.</w:t>
      </w:r>
    </w:p>
    <w:p w:rsidR="00055CDC" w:rsidRPr="00E42C39" w:rsidRDefault="00871E42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VI.</w:t>
      </w:r>
      <w:r w:rsidR="005E5500" w:rsidRPr="00E42C39">
        <w:rPr>
          <w:rFonts w:ascii="Arial" w:hAnsi="Arial" w:cs="Arial"/>
          <w:sz w:val="22"/>
          <w:szCs w:val="22"/>
        </w:rPr>
        <w:t>4.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 xml:space="preserve">Jestliže </w:t>
      </w:r>
      <w:r w:rsidR="00AB5B69" w:rsidRPr="00E42C39">
        <w:rPr>
          <w:rFonts w:ascii="Arial" w:hAnsi="Arial" w:cs="Arial"/>
          <w:sz w:val="22"/>
          <w:szCs w:val="22"/>
        </w:rPr>
        <w:t xml:space="preserve">kupující </w:t>
      </w:r>
      <w:r w:rsidR="00055CDC" w:rsidRPr="00E42C39">
        <w:rPr>
          <w:rFonts w:ascii="Arial" w:hAnsi="Arial" w:cs="Arial"/>
          <w:sz w:val="22"/>
          <w:szCs w:val="22"/>
        </w:rPr>
        <w:t xml:space="preserve">v reklamaci výslovně uvede, že se jedná o havárii, je povinen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 xml:space="preserve">nastoupit a zahájit odstraňování uznané vady (havárie) nejpozději do 48 hodin po obdržení </w:t>
      </w:r>
      <w:r w:rsidR="00055CDC" w:rsidRPr="00E42C39">
        <w:rPr>
          <w:rFonts w:ascii="Arial" w:hAnsi="Arial" w:cs="Arial"/>
          <w:sz w:val="22"/>
          <w:szCs w:val="22"/>
        </w:rPr>
        <w:lastRenderedPageBreak/>
        <w:t>reklamace.</w:t>
      </w:r>
    </w:p>
    <w:p w:rsidR="00055CDC" w:rsidRPr="00E42C39" w:rsidRDefault="00055CDC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VI.5.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 xml:space="preserve">Provedenou opravu vady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kupujícímu </w:t>
      </w:r>
      <w:r w:rsidRPr="00E42C39">
        <w:rPr>
          <w:rFonts w:ascii="Arial" w:hAnsi="Arial" w:cs="Arial"/>
          <w:sz w:val="22"/>
          <w:szCs w:val="22"/>
        </w:rPr>
        <w:t xml:space="preserve">předá zápisem, ve kterém bude oprava vady písemně potvrzena a převzata vlastníkem majetku, popř. provozovatelem nebo </w:t>
      </w:r>
      <w:r w:rsidR="00AB5B69" w:rsidRPr="00E42C39">
        <w:rPr>
          <w:rFonts w:ascii="Arial" w:hAnsi="Arial" w:cs="Arial"/>
          <w:sz w:val="22"/>
          <w:szCs w:val="22"/>
        </w:rPr>
        <w:t>kupujícím</w:t>
      </w:r>
      <w:r w:rsidRPr="00E42C39">
        <w:rPr>
          <w:rFonts w:ascii="Arial" w:hAnsi="Arial" w:cs="Arial"/>
          <w:sz w:val="22"/>
          <w:szCs w:val="22"/>
        </w:rPr>
        <w:t>.</w:t>
      </w:r>
    </w:p>
    <w:p w:rsidR="00055CDC" w:rsidRPr="00E42C39" w:rsidRDefault="00055CDC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VI.6.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>Smluvní strany se dohodly, že v případě vady v záruční době m</w:t>
      </w:r>
      <w:r w:rsidR="00A8117B" w:rsidRPr="00E42C39">
        <w:rPr>
          <w:rFonts w:ascii="Arial" w:hAnsi="Arial" w:cs="Arial"/>
          <w:sz w:val="22"/>
          <w:szCs w:val="22"/>
        </w:rPr>
        <w:t xml:space="preserve">á </w:t>
      </w:r>
      <w:r w:rsidR="00AB5B69" w:rsidRPr="00E42C39">
        <w:rPr>
          <w:rFonts w:ascii="Arial" w:hAnsi="Arial" w:cs="Arial"/>
          <w:sz w:val="22"/>
          <w:szCs w:val="22"/>
        </w:rPr>
        <w:t>kupující</w:t>
      </w:r>
      <w:r w:rsidR="00A8117B" w:rsidRPr="00E42C39">
        <w:rPr>
          <w:rFonts w:ascii="Arial" w:hAnsi="Arial" w:cs="Arial"/>
          <w:sz w:val="22"/>
          <w:szCs w:val="22"/>
        </w:rPr>
        <w:t xml:space="preserve"> právo požadovat a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="00443B84" w:rsidRPr="00E42C39">
        <w:rPr>
          <w:rFonts w:ascii="Arial" w:hAnsi="Arial" w:cs="Arial"/>
          <w:sz w:val="22"/>
          <w:szCs w:val="22"/>
        </w:rPr>
        <w:t xml:space="preserve">povinnost odstranit vady </w:t>
      </w:r>
      <w:r w:rsidRPr="00E42C39">
        <w:rPr>
          <w:rFonts w:ascii="Arial" w:hAnsi="Arial" w:cs="Arial"/>
          <w:sz w:val="22"/>
          <w:szCs w:val="22"/>
        </w:rPr>
        <w:t>zdarma.</w:t>
      </w:r>
    </w:p>
    <w:p w:rsidR="00055CDC" w:rsidRPr="00E42C39" w:rsidRDefault="00055CDC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VI.7.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 xml:space="preserve">se zavazuje odstranit vady a nedodělky předmětu plnění dle dílčích zápisů o předání a převzetí </w:t>
      </w:r>
      <w:r w:rsidR="00AB5B69" w:rsidRPr="00E42C39">
        <w:rPr>
          <w:rFonts w:ascii="Arial" w:hAnsi="Arial" w:cs="Arial"/>
          <w:sz w:val="22"/>
          <w:szCs w:val="22"/>
        </w:rPr>
        <w:t>dodávky</w:t>
      </w:r>
      <w:r w:rsidRPr="00E42C39">
        <w:rPr>
          <w:rFonts w:ascii="Arial" w:hAnsi="Arial" w:cs="Arial"/>
          <w:sz w:val="22"/>
          <w:szCs w:val="22"/>
        </w:rPr>
        <w:t>.</w:t>
      </w:r>
    </w:p>
    <w:p w:rsidR="00443B84" w:rsidRPr="00E42C39" w:rsidRDefault="00871E42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VI.</w:t>
      </w:r>
      <w:r w:rsidR="00055CDC" w:rsidRPr="00E42C39">
        <w:rPr>
          <w:rFonts w:ascii="Arial" w:hAnsi="Arial" w:cs="Arial"/>
          <w:sz w:val="22"/>
          <w:szCs w:val="22"/>
        </w:rPr>
        <w:t>8.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 xml:space="preserve">přejímá na sebe odpovědnost za škody způsobené na zhotoveném </w:t>
      </w:r>
      <w:r w:rsidR="00443B84" w:rsidRPr="00E42C39">
        <w:rPr>
          <w:rFonts w:ascii="Arial" w:hAnsi="Arial" w:cs="Arial"/>
          <w:sz w:val="22"/>
          <w:szCs w:val="22"/>
        </w:rPr>
        <w:t xml:space="preserve">předmětu smlouvy </w:t>
      </w:r>
      <w:r w:rsidR="00055CDC" w:rsidRPr="00E42C39">
        <w:rPr>
          <w:rFonts w:ascii="Arial" w:hAnsi="Arial" w:cs="Arial"/>
          <w:sz w:val="22"/>
          <w:szCs w:val="22"/>
        </w:rPr>
        <w:t xml:space="preserve">po celou dobu výstavby, včetně škod na stávajících nemovitostech zapříčiněných svou činností, stejně tak za škody vzniklé v důsledku provádění </w:t>
      </w:r>
      <w:r w:rsidR="00A8117B" w:rsidRPr="00E42C39">
        <w:rPr>
          <w:rFonts w:ascii="Arial" w:hAnsi="Arial" w:cs="Arial"/>
          <w:sz w:val="22"/>
          <w:szCs w:val="22"/>
        </w:rPr>
        <w:t xml:space="preserve">montáže </w:t>
      </w:r>
      <w:r w:rsidR="00055CDC" w:rsidRPr="00E42C39">
        <w:rPr>
          <w:rFonts w:ascii="Arial" w:hAnsi="Arial" w:cs="Arial"/>
          <w:sz w:val="22"/>
          <w:szCs w:val="22"/>
        </w:rPr>
        <w:t xml:space="preserve">třetím osobám a vlastníkům nemovitostí. Při předání </w:t>
      </w:r>
      <w:r w:rsidR="001B7F10" w:rsidRPr="00E42C39">
        <w:rPr>
          <w:rFonts w:ascii="Arial" w:hAnsi="Arial" w:cs="Arial"/>
          <w:sz w:val="22"/>
          <w:szCs w:val="22"/>
        </w:rPr>
        <w:t xml:space="preserve">dodávky </w:t>
      </w:r>
      <w:r w:rsidR="00055CDC" w:rsidRPr="00E42C39">
        <w:rPr>
          <w:rFonts w:ascii="Arial" w:hAnsi="Arial" w:cs="Arial"/>
          <w:sz w:val="22"/>
          <w:szCs w:val="22"/>
        </w:rPr>
        <w:t xml:space="preserve">bude předložen doklad o vypořádání s třetími osobami. </w:t>
      </w:r>
    </w:p>
    <w:p w:rsidR="00055CDC" w:rsidRPr="00E42C39" w:rsidRDefault="00871E42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VI.</w:t>
      </w:r>
      <w:r w:rsidR="00055CDC" w:rsidRPr="00E42C39">
        <w:rPr>
          <w:rFonts w:ascii="Arial" w:hAnsi="Arial" w:cs="Arial"/>
          <w:sz w:val="22"/>
          <w:szCs w:val="22"/>
        </w:rPr>
        <w:t>9.</w:t>
      </w:r>
      <w:proofErr w:type="gramEnd"/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 xml:space="preserve">Škody způsobené živelnými pohromami </w:t>
      </w:r>
      <w:r w:rsidR="00AB5B69" w:rsidRPr="00E42C39">
        <w:rPr>
          <w:rFonts w:ascii="Arial" w:hAnsi="Arial" w:cs="Arial"/>
          <w:sz w:val="22"/>
          <w:szCs w:val="22"/>
        </w:rPr>
        <w:t>kupující</w:t>
      </w:r>
      <w:r w:rsidR="00055CDC" w:rsidRPr="00E42C39">
        <w:rPr>
          <w:rFonts w:ascii="Arial" w:hAnsi="Arial" w:cs="Arial"/>
          <w:sz w:val="22"/>
          <w:szCs w:val="22"/>
        </w:rPr>
        <w:t xml:space="preserve"> nehradí. Pro tento případ má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>uzavřenou pojistnou smlouvu.</w:t>
      </w:r>
    </w:p>
    <w:p w:rsidR="00055CDC" w:rsidRPr="00E42C39" w:rsidRDefault="00055CDC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VI.10</w:t>
      </w:r>
      <w:proofErr w:type="gramEnd"/>
      <w:r w:rsidRPr="00E42C39">
        <w:rPr>
          <w:rFonts w:ascii="Arial" w:hAnsi="Arial" w:cs="Arial"/>
          <w:sz w:val="22"/>
          <w:szCs w:val="22"/>
        </w:rPr>
        <w:t>.</w:t>
      </w:r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 xml:space="preserve">nese nebezpečí škody na veškerých materiálech a výrobcích, které používá nebo použije k provedení </w:t>
      </w:r>
      <w:r w:rsidR="002C47AF" w:rsidRPr="00E42C39">
        <w:rPr>
          <w:rFonts w:ascii="Arial" w:hAnsi="Arial" w:cs="Arial"/>
          <w:sz w:val="22"/>
          <w:szCs w:val="22"/>
        </w:rPr>
        <w:t>předmětu smlouvy</w:t>
      </w:r>
      <w:r w:rsidRPr="00E42C39">
        <w:rPr>
          <w:rFonts w:ascii="Arial" w:hAnsi="Arial" w:cs="Arial"/>
          <w:sz w:val="22"/>
          <w:szCs w:val="22"/>
        </w:rPr>
        <w:t>.</w:t>
      </w:r>
    </w:p>
    <w:p w:rsidR="00055CDC" w:rsidRPr="00E42C39" w:rsidRDefault="00055CDC" w:rsidP="005E5500">
      <w:pPr>
        <w:spacing w:after="36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VI.11</w:t>
      </w:r>
      <w:proofErr w:type="gramEnd"/>
      <w:r w:rsidRPr="00E42C39">
        <w:rPr>
          <w:rFonts w:ascii="Arial" w:hAnsi="Arial" w:cs="Arial"/>
          <w:sz w:val="22"/>
          <w:szCs w:val="22"/>
        </w:rPr>
        <w:t>.</w:t>
      </w:r>
      <w:r w:rsidR="005E5500" w:rsidRPr="00E42C39">
        <w:rPr>
          <w:rFonts w:ascii="Arial" w:hAnsi="Arial" w:cs="Arial"/>
          <w:sz w:val="22"/>
          <w:szCs w:val="22"/>
        </w:rPr>
        <w:t xml:space="preserve">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 xml:space="preserve">nese nebezpečí škody na věcech předaných mu </w:t>
      </w:r>
      <w:r w:rsidR="00AB5B69" w:rsidRPr="00E42C39">
        <w:rPr>
          <w:rFonts w:ascii="Arial" w:hAnsi="Arial" w:cs="Arial"/>
          <w:sz w:val="22"/>
          <w:szCs w:val="22"/>
        </w:rPr>
        <w:t>kupujícím</w:t>
      </w:r>
      <w:r w:rsidRPr="00E42C39">
        <w:rPr>
          <w:rFonts w:ascii="Arial" w:hAnsi="Arial" w:cs="Arial"/>
          <w:sz w:val="22"/>
          <w:szCs w:val="22"/>
        </w:rPr>
        <w:t xml:space="preserve"> k provedení d</w:t>
      </w:r>
      <w:r w:rsidR="001B7F10" w:rsidRPr="00E42C39">
        <w:rPr>
          <w:rFonts w:ascii="Arial" w:hAnsi="Arial" w:cs="Arial"/>
          <w:sz w:val="22"/>
          <w:szCs w:val="22"/>
        </w:rPr>
        <w:t>odávky</w:t>
      </w:r>
      <w:r w:rsidRPr="00E42C39">
        <w:rPr>
          <w:rFonts w:ascii="Arial" w:hAnsi="Arial" w:cs="Arial"/>
          <w:sz w:val="22"/>
          <w:szCs w:val="22"/>
        </w:rPr>
        <w:t>.</w:t>
      </w:r>
    </w:p>
    <w:p w:rsidR="00055CDC" w:rsidRPr="00E42C39" w:rsidRDefault="00055CDC" w:rsidP="00246261">
      <w:pPr>
        <w:spacing w:after="120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 xml:space="preserve">VII. </w:t>
      </w:r>
      <w:r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ab/>
        <w:t>Smluvní pokuty</w:t>
      </w:r>
    </w:p>
    <w:p w:rsidR="00055CDC" w:rsidRPr="00E42C39" w:rsidRDefault="00B96A77" w:rsidP="00055CD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VII. 1. </w:t>
      </w:r>
      <w:r w:rsidR="00055CDC" w:rsidRPr="00E42C39">
        <w:rPr>
          <w:rFonts w:ascii="Arial" w:hAnsi="Arial" w:cs="Arial"/>
          <w:sz w:val="22"/>
          <w:szCs w:val="22"/>
        </w:rPr>
        <w:t xml:space="preserve">V případě prodlení </w:t>
      </w:r>
      <w:r w:rsidR="00AB5B69" w:rsidRPr="00E42C39">
        <w:rPr>
          <w:rFonts w:ascii="Arial" w:hAnsi="Arial" w:cs="Arial"/>
          <w:sz w:val="22"/>
          <w:szCs w:val="22"/>
        </w:rPr>
        <w:t>prodávajícího</w:t>
      </w:r>
      <w:r w:rsidR="004B1F46"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 xml:space="preserve">s termínem </w:t>
      </w:r>
      <w:r w:rsidR="004B1F46" w:rsidRPr="00E42C39">
        <w:rPr>
          <w:rFonts w:ascii="Arial" w:hAnsi="Arial" w:cs="Arial"/>
          <w:sz w:val="22"/>
          <w:szCs w:val="22"/>
        </w:rPr>
        <w:t>plnění</w:t>
      </w:r>
      <w:r w:rsidR="00055CDC" w:rsidRPr="00E42C39">
        <w:rPr>
          <w:rFonts w:ascii="Arial" w:hAnsi="Arial" w:cs="Arial"/>
          <w:sz w:val="22"/>
          <w:szCs w:val="22"/>
        </w:rPr>
        <w:t xml:space="preserve"> dle čl. III., bodu III. 1. – </w:t>
      </w:r>
      <w:r w:rsidR="00AF7712" w:rsidRPr="00E42C39">
        <w:rPr>
          <w:rFonts w:ascii="Arial" w:hAnsi="Arial" w:cs="Arial"/>
          <w:b/>
          <w:sz w:val="22"/>
          <w:szCs w:val="22"/>
        </w:rPr>
        <w:t>T</w:t>
      </w:r>
      <w:r w:rsidR="00055CDC" w:rsidRPr="00E42C39">
        <w:rPr>
          <w:rFonts w:ascii="Arial" w:hAnsi="Arial" w:cs="Arial"/>
          <w:b/>
          <w:sz w:val="22"/>
          <w:szCs w:val="22"/>
        </w:rPr>
        <w:t xml:space="preserve">ermín </w:t>
      </w:r>
      <w:r w:rsidR="004B1F46" w:rsidRPr="00E42C39">
        <w:rPr>
          <w:rFonts w:ascii="Arial" w:hAnsi="Arial" w:cs="Arial"/>
          <w:b/>
          <w:sz w:val="22"/>
          <w:szCs w:val="22"/>
        </w:rPr>
        <w:t xml:space="preserve">ukončení dodávek </w:t>
      </w:r>
      <w:r w:rsidR="00055CDC" w:rsidRPr="00E42C39">
        <w:rPr>
          <w:rFonts w:ascii="Arial" w:hAnsi="Arial" w:cs="Arial"/>
          <w:sz w:val="22"/>
          <w:szCs w:val="22"/>
        </w:rPr>
        <w:t xml:space="preserve">této smlouvy je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</w:t>
      </w:r>
      <w:r w:rsidR="00055CDC" w:rsidRPr="00E42C39">
        <w:rPr>
          <w:rFonts w:ascii="Arial" w:hAnsi="Arial" w:cs="Arial"/>
          <w:sz w:val="22"/>
          <w:szCs w:val="22"/>
        </w:rPr>
        <w:t xml:space="preserve">povinen </w:t>
      </w:r>
      <w:r w:rsidR="00AB5B69" w:rsidRPr="00E42C39">
        <w:rPr>
          <w:rFonts w:ascii="Arial" w:hAnsi="Arial" w:cs="Arial"/>
          <w:sz w:val="22"/>
          <w:szCs w:val="22"/>
        </w:rPr>
        <w:t xml:space="preserve">kupujícímu </w:t>
      </w:r>
      <w:r w:rsidR="00055CDC" w:rsidRPr="00E42C39">
        <w:rPr>
          <w:rFonts w:ascii="Arial" w:hAnsi="Arial" w:cs="Arial"/>
          <w:sz w:val="22"/>
          <w:szCs w:val="22"/>
        </w:rPr>
        <w:t xml:space="preserve">uhradit smluvní pokutu ve výši </w:t>
      </w:r>
      <w:r w:rsidR="00871E42" w:rsidRPr="00E42C39">
        <w:rPr>
          <w:rFonts w:ascii="Arial" w:hAnsi="Arial" w:cs="Arial"/>
          <w:b/>
          <w:sz w:val="22"/>
          <w:szCs w:val="22"/>
        </w:rPr>
        <w:t>5</w:t>
      </w:r>
      <w:r w:rsidR="00246261" w:rsidRPr="00E42C39">
        <w:rPr>
          <w:rFonts w:ascii="Arial" w:hAnsi="Arial" w:cs="Arial"/>
          <w:b/>
          <w:sz w:val="22"/>
          <w:szCs w:val="22"/>
        </w:rPr>
        <w:t>.</w:t>
      </w:r>
      <w:r w:rsidR="00055CDC" w:rsidRPr="00E42C39">
        <w:rPr>
          <w:rFonts w:ascii="Arial" w:hAnsi="Arial" w:cs="Arial"/>
          <w:b/>
          <w:sz w:val="22"/>
          <w:szCs w:val="22"/>
        </w:rPr>
        <w:t>000,- Kč</w:t>
      </w:r>
      <w:r w:rsidR="00055CDC" w:rsidRPr="00E42C39">
        <w:rPr>
          <w:rFonts w:ascii="Arial" w:hAnsi="Arial" w:cs="Arial"/>
          <w:sz w:val="22"/>
          <w:szCs w:val="22"/>
        </w:rPr>
        <w:t xml:space="preserve"> za každý den prodlení.</w:t>
      </w:r>
    </w:p>
    <w:p w:rsidR="00055CDC" w:rsidRPr="00E42C39" w:rsidRDefault="00055CDC" w:rsidP="00055CDC">
      <w:pPr>
        <w:overflowPunct w:val="0"/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VII. 2.</w:t>
      </w:r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>Za neodstranění zjevných vad a nedodělků vyplývajících ze zápisu o předání a převzetí dokončené d</w:t>
      </w:r>
      <w:r w:rsidR="001B7F10" w:rsidRPr="00E42C39">
        <w:rPr>
          <w:rFonts w:ascii="Arial" w:hAnsi="Arial" w:cs="Arial"/>
          <w:sz w:val="22"/>
          <w:szCs w:val="22"/>
        </w:rPr>
        <w:t>odávky</w:t>
      </w:r>
      <w:r w:rsidRPr="00E42C39">
        <w:rPr>
          <w:rFonts w:ascii="Arial" w:hAnsi="Arial" w:cs="Arial"/>
          <w:sz w:val="22"/>
          <w:szCs w:val="22"/>
        </w:rPr>
        <w:t xml:space="preserve"> a v termínu dohodnutém mezi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prodávajícím </w:t>
      </w:r>
      <w:r w:rsidRPr="00E42C39">
        <w:rPr>
          <w:rFonts w:ascii="Arial" w:hAnsi="Arial" w:cs="Arial"/>
          <w:sz w:val="22"/>
          <w:szCs w:val="22"/>
        </w:rPr>
        <w:t xml:space="preserve">a </w:t>
      </w:r>
      <w:r w:rsidR="00AB5B69" w:rsidRPr="00E42C39">
        <w:rPr>
          <w:rFonts w:ascii="Arial" w:hAnsi="Arial" w:cs="Arial"/>
          <w:sz w:val="22"/>
          <w:szCs w:val="22"/>
        </w:rPr>
        <w:t>kupujícím</w:t>
      </w:r>
      <w:r w:rsidRPr="00E42C39">
        <w:rPr>
          <w:rFonts w:ascii="Arial" w:hAnsi="Arial" w:cs="Arial"/>
          <w:sz w:val="22"/>
          <w:szCs w:val="22"/>
        </w:rPr>
        <w:t xml:space="preserve"> (na základě návrhu učiněného </w:t>
      </w:r>
      <w:r w:rsidR="00AB5B69" w:rsidRPr="00E42C39">
        <w:rPr>
          <w:rFonts w:ascii="Arial" w:hAnsi="Arial" w:cs="Arial"/>
          <w:sz w:val="22"/>
          <w:szCs w:val="22"/>
        </w:rPr>
        <w:t>kupujícím</w:t>
      </w:r>
      <w:r w:rsidRPr="00E42C39">
        <w:rPr>
          <w:rFonts w:ascii="Arial" w:hAnsi="Arial" w:cs="Arial"/>
          <w:sz w:val="22"/>
          <w:szCs w:val="22"/>
        </w:rPr>
        <w:t xml:space="preserve">), uhradí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kupujícímu </w:t>
      </w:r>
      <w:r w:rsidR="004B1F46" w:rsidRPr="00E42C39">
        <w:rPr>
          <w:rFonts w:ascii="Arial" w:hAnsi="Arial" w:cs="Arial"/>
          <w:b/>
          <w:bCs/>
          <w:sz w:val="22"/>
          <w:szCs w:val="22"/>
        </w:rPr>
        <w:t>5</w:t>
      </w:r>
      <w:r w:rsidRPr="00E42C39">
        <w:rPr>
          <w:rFonts w:ascii="Arial" w:hAnsi="Arial" w:cs="Arial"/>
          <w:b/>
          <w:bCs/>
          <w:sz w:val="22"/>
          <w:szCs w:val="22"/>
        </w:rPr>
        <w:t>00,- Kč</w:t>
      </w:r>
      <w:r w:rsidRPr="00E42C39">
        <w:rPr>
          <w:rFonts w:ascii="Arial" w:hAnsi="Arial" w:cs="Arial"/>
          <w:sz w:val="22"/>
          <w:szCs w:val="22"/>
        </w:rPr>
        <w:t xml:space="preserve"> za každý případ a kalendářní den prodlení.</w:t>
      </w:r>
    </w:p>
    <w:p w:rsidR="00055CDC" w:rsidRPr="00E42C39" w:rsidRDefault="00055CDC" w:rsidP="00055CDC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VII. 3.</w:t>
      </w:r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 xml:space="preserve">Za neodstranění uplatněné vady v záruční době a v termínu dohodnutém mezi </w:t>
      </w:r>
      <w:r w:rsidR="00AB5B69" w:rsidRPr="00E42C39">
        <w:rPr>
          <w:rFonts w:ascii="Arial" w:hAnsi="Arial" w:cs="Arial"/>
          <w:sz w:val="22"/>
          <w:szCs w:val="22"/>
        </w:rPr>
        <w:t xml:space="preserve">kupujícím a prodávajícím </w:t>
      </w:r>
      <w:r w:rsidRPr="00E42C39">
        <w:rPr>
          <w:rFonts w:ascii="Arial" w:hAnsi="Arial" w:cs="Arial"/>
          <w:sz w:val="22"/>
          <w:szCs w:val="22"/>
        </w:rPr>
        <w:t xml:space="preserve">(na základě návrhu učiněného </w:t>
      </w:r>
      <w:r w:rsidR="00AB5B69" w:rsidRPr="00E42C39">
        <w:rPr>
          <w:rFonts w:ascii="Arial" w:hAnsi="Arial" w:cs="Arial"/>
          <w:sz w:val="22"/>
          <w:szCs w:val="22"/>
        </w:rPr>
        <w:t>kupujícím</w:t>
      </w:r>
      <w:r w:rsidRPr="00E42C39">
        <w:rPr>
          <w:rFonts w:ascii="Arial" w:hAnsi="Arial" w:cs="Arial"/>
          <w:sz w:val="22"/>
          <w:szCs w:val="22"/>
        </w:rPr>
        <w:t xml:space="preserve">), uhradí </w:t>
      </w:r>
      <w:r w:rsidR="00AB5B69" w:rsidRPr="00E42C39">
        <w:rPr>
          <w:rFonts w:ascii="Arial" w:hAnsi="Arial" w:cs="Arial"/>
          <w:sz w:val="22"/>
          <w:szCs w:val="22"/>
        </w:rPr>
        <w:t xml:space="preserve">prodávající kupujícímu </w:t>
      </w:r>
      <w:r w:rsidRPr="00E42C39">
        <w:rPr>
          <w:rFonts w:ascii="Arial" w:hAnsi="Arial" w:cs="Arial"/>
          <w:sz w:val="22"/>
          <w:szCs w:val="22"/>
        </w:rPr>
        <w:t xml:space="preserve">smluvní pokutu ve výši </w:t>
      </w:r>
      <w:r w:rsidR="004B1F46" w:rsidRPr="00E42C39">
        <w:rPr>
          <w:rFonts w:ascii="Arial" w:hAnsi="Arial" w:cs="Arial"/>
          <w:b/>
          <w:bCs/>
          <w:sz w:val="22"/>
          <w:szCs w:val="22"/>
        </w:rPr>
        <w:t>5</w:t>
      </w:r>
      <w:r w:rsidRPr="00E42C39">
        <w:rPr>
          <w:rFonts w:ascii="Arial" w:hAnsi="Arial" w:cs="Arial"/>
          <w:b/>
          <w:bCs/>
          <w:sz w:val="22"/>
          <w:szCs w:val="22"/>
        </w:rPr>
        <w:t>00,- Kč</w:t>
      </w:r>
      <w:r w:rsidRPr="00E42C39">
        <w:rPr>
          <w:rFonts w:ascii="Arial" w:hAnsi="Arial" w:cs="Arial"/>
          <w:sz w:val="22"/>
          <w:szCs w:val="22"/>
        </w:rPr>
        <w:t xml:space="preserve"> za každý případ a kalendářní den prodlení. Označil-li </w:t>
      </w:r>
      <w:r w:rsidR="00AB5B69" w:rsidRPr="00E42C39">
        <w:rPr>
          <w:rFonts w:ascii="Arial" w:hAnsi="Arial" w:cs="Arial"/>
          <w:sz w:val="22"/>
          <w:szCs w:val="22"/>
        </w:rPr>
        <w:t xml:space="preserve">kupující </w:t>
      </w:r>
      <w:r w:rsidRPr="00E42C39">
        <w:rPr>
          <w:rFonts w:ascii="Arial" w:hAnsi="Arial" w:cs="Arial"/>
          <w:sz w:val="22"/>
          <w:szCs w:val="22"/>
        </w:rPr>
        <w:t xml:space="preserve">v reklamaci, že se jedná prokazatelně o vadu, která brání řádnému užívání, případně prokazatelně hrozí nebezpečí škody velkého rozsahu (havárie), sjednají obě smluvní strany smluvní pokuty v dvojnásobné výši </w:t>
      </w:r>
      <w:r w:rsidR="004B1F46" w:rsidRPr="00E42C39">
        <w:rPr>
          <w:rFonts w:ascii="Arial" w:hAnsi="Arial" w:cs="Arial"/>
          <w:b/>
          <w:sz w:val="22"/>
          <w:szCs w:val="22"/>
        </w:rPr>
        <w:t>tj. 1</w:t>
      </w:r>
      <w:r w:rsidRPr="00E42C39">
        <w:rPr>
          <w:rFonts w:ascii="Arial" w:hAnsi="Arial" w:cs="Arial"/>
          <w:b/>
          <w:sz w:val="22"/>
          <w:szCs w:val="22"/>
        </w:rPr>
        <w:t>.000,- Kč</w:t>
      </w:r>
      <w:r w:rsidRPr="00E42C39">
        <w:rPr>
          <w:rFonts w:ascii="Arial" w:hAnsi="Arial" w:cs="Arial"/>
          <w:sz w:val="22"/>
          <w:szCs w:val="22"/>
        </w:rPr>
        <w:t>.</w:t>
      </w:r>
    </w:p>
    <w:p w:rsidR="00055CDC" w:rsidRPr="00E42C39" w:rsidRDefault="00CC401B" w:rsidP="005E5500">
      <w:pPr>
        <w:tabs>
          <w:tab w:val="left" w:pos="862"/>
        </w:tabs>
        <w:suppressAutoHyphens w:val="0"/>
        <w:spacing w:after="36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VII. 4</w:t>
      </w:r>
      <w:r w:rsidR="00055CDC" w:rsidRPr="00E42C39">
        <w:rPr>
          <w:rFonts w:ascii="Arial" w:hAnsi="Arial" w:cs="Arial"/>
          <w:sz w:val="22"/>
          <w:szCs w:val="22"/>
        </w:rPr>
        <w:t>.</w:t>
      </w:r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 xml:space="preserve">V případě, že </w:t>
      </w:r>
      <w:r w:rsidR="00AB5B69" w:rsidRPr="00E42C39">
        <w:rPr>
          <w:rFonts w:ascii="Arial" w:hAnsi="Arial" w:cs="Arial"/>
          <w:sz w:val="22"/>
          <w:szCs w:val="22"/>
        </w:rPr>
        <w:t xml:space="preserve">kupujícímu </w:t>
      </w:r>
      <w:r w:rsidR="00055CDC" w:rsidRPr="00E42C39">
        <w:rPr>
          <w:rFonts w:ascii="Arial" w:hAnsi="Arial" w:cs="Arial"/>
          <w:sz w:val="22"/>
          <w:szCs w:val="22"/>
        </w:rPr>
        <w:t xml:space="preserve">vznikne z ujednání této smlouvy nárok na smluvní pokutu nebo jinou majetkovou sankci vůči </w:t>
      </w:r>
      <w:r w:rsidR="00AB5B69" w:rsidRPr="00E42C39">
        <w:rPr>
          <w:rFonts w:ascii="Arial" w:hAnsi="Arial" w:cs="Arial"/>
          <w:sz w:val="22"/>
          <w:szCs w:val="22"/>
        </w:rPr>
        <w:t>prodávajícímu</w:t>
      </w:r>
      <w:r w:rsidR="00055CDC" w:rsidRPr="00E42C39">
        <w:rPr>
          <w:rFonts w:ascii="Arial" w:hAnsi="Arial" w:cs="Arial"/>
          <w:sz w:val="22"/>
          <w:szCs w:val="22"/>
        </w:rPr>
        <w:t xml:space="preserve">, je </w:t>
      </w:r>
      <w:r w:rsidR="00AB5B69" w:rsidRPr="00E42C39">
        <w:rPr>
          <w:rFonts w:ascii="Arial" w:hAnsi="Arial" w:cs="Arial"/>
          <w:sz w:val="22"/>
          <w:szCs w:val="22"/>
        </w:rPr>
        <w:t xml:space="preserve">kupující </w:t>
      </w:r>
      <w:r w:rsidR="00055CDC" w:rsidRPr="00E42C39">
        <w:rPr>
          <w:rFonts w:ascii="Arial" w:hAnsi="Arial" w:cs="Arial"/>
          <w:sz w:val="22"/>
          <w:szCs w:val="22"/>
        </w:rPr>
        <w:t xml:space="preserve">oprávněn </w:t>
      </w:r>
      <w:r w:rsidR="00AB5B69" w:rsidRPr="00E42C39">
        <w:rPr>
          <w:rFonts w:ascii="Arial" w:hAnsi="Arial" w:cs="Arial"/>
          <w:sz w:val="22"/>
          <w:szCs w:val="22"/>
        </w:rPr>
        <w:t>prodávajícímu</w:t>
      </w:r>
      <w:r w:rsidRPr="00E42C39">
        <w:rPr>
          <w:rFonts w:ascii="Arial" w:hAnsi="Arial" w:cs="Arial"/>
          <w:sz w:val="22"/>
          <w:szCs w:val="22"/>
        </w:rPr>
        <w:t xml:space="preserve"> </w:t>
      </w:r>
      <w:r w:rsidR="00055CDC" w:rsidRPr="00E42C39">
        <w:rPr>
          <w:rFonts w:ascii="Arial" w:hAnsi="Arial" w:cs="Arial"/>
          <w:sz w:val="22"/>
          <w:szCs w:val="22"/>
        </w:rPr>
        <w:t xml:space="preserve">vystavit fakturu. Fakturovanou částku z faktury za smluvní pokutu i její dílčí část nebo jinou majetkovou sankci bude moci </w:t>
      </w:r>
      <w:r w:rsidR="00AB5B69" w:rsidRPr="00E42C39">
        <w:rPr>
          <w:rFonts w:ascii="Arial" w:hAnsi="Arial" w:cs="Arial"/>
          <w:sz w:val="22"/>
          <w:szCs w:val="22"/>
        </w:rPr>
        <w:t>kupující</w:t>
      </w:r>
      <w:r w:rsidR="00055CDC" w:rsidRPr="00E42C39">
        <w:rPr>
          <w:rFonts w:ascii="Arial" w:hAnsi="Arial" w:cs="Arial"/>
          <w:sz w:val="22"/>
          <w:szCs w:val="22"/>
        </w:rPr>
        <w:t xml:space="preserve"> započítávat </w:t>
      </w:r>
      <w:r w:rsidRPr="00E42C39">
        <w:rPr>
          <w:rFonts w:ascii="Arial" w:hAnsi="Arial" w:cs="Arial"/>
          <w:sz w:val="22"/>
          <w:szCs w:val="22"/>
        </w:rPr>
        <w:t xml:space="preserve">z kterékoliv faktury </w:t>
      </w:r>
      <w:r w:rsidR="00AB5B69" w:rsidRPr="00E42C39">
        <w:rPr>
          <w:rFonts w:ascii="Arial" w:hAnsi="Arial" w:cs="Arial"/>
          <w:sz w:val="22"/>
          <w:szCs w:val="22"/>
        </w:rPr>
        <w:t>prodávajícího</w:t>
      </w:r>
      <w:r w:rsidR="00055CDC" w:rsidRPr="00E42C39">
        <w:rPr>
          <w:rFonts w:ascii="Arial" w:hAnsi="Arial" w:cs="Arial"/>
          <w:sz w:val="22"/>
          <w:szCs w:val="22"/>
        </w:rPr>
        <w:t xml:space="preserve">. </w:t>
      </w:r>
    </w:p>
    <w:p w:rsidR="00246261" w:rsidRPr="00E42C39" w:rsidRDefault="00CC401B" w:rsidP="00246261">
      <w:pPr>
        <w:spacing w:after="120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>VIII</w:t>
      </w:r>
      <w:r w:rsidR="002C47AF" w:rsidRPr="00E42C39">
        <w:rPr>
          <w:rFonts w:ascii="Arial" w:hAnsi="Arial" w:cs="Arial"/>
          <w:b/>
          <w:sz w:val="22"/>
          <w:szCs w:val="22"/>
        </w:rPr>
        <w:t xml:space="preserve">. </w:t>
      </w:r>
      <w:r w:rsidR="002C47AF" w:rsidRPr="00E42C39">
        <w:rPr>
          <w:rFonts w:ascii="Arial" w:hAnsi="Arial" w:cs="Arial"/>
          <w:b/>
          <w:sz w:val="22"/>
          <w:szCs w:val="22"/>
        </w:rPr>
        <w:tab/>
      </w:r>
      <w:r w:rsidR="002C47AF" w:rsidRPr="00E42C39">
        <w:rPr>
          <w:rFonts w:ascii="Arial" w:hAnsi="Arial" w:cs="Arial"/>
          <w:b/>
          <w:sz w:val="22"/>
          <w:szCs w:val="22"/>
        </w:rPr>
        <w:tab/>
        <w:t>Vlastnictví věcí</w:t>
      </w:r>
    </w:p>
    <w:p w:rsidR="00246261" w:rsidRPr="00E42C39" w:rsidRDefault="00CC401B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VIII</w:t>
      </w:r>
      <w:r w:rsidR="00871E42" w:rsidRPr="00E42C39">
        <w:rPr>
          <w:rFonts w:ascii="Arial" w:hAnsi="Arial" w:cs="Arial"/>
          <w:sz w:val="22"/>
          <w:szCs w:val="22"/>
        </w:rPr>
        <w:t>.</w:t>
      </w:r>
      <w:r w:rsidR="00246261" w:rsidRPr="00E42C39">
        <w:rPr>
          <w:rFonts w:ascii="Arial" w:hAnsi="Arial" w:cs="Arial"/>
          <w:sz w:val="22"/>
          <w:szCs w:val="22"/>
        </w:rPr>
        <w:t>1.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246261" w:rsidRPr="00E42C39">
        <w:rPr>
          <w:rFonts w:ascii="Arial" w:hAnsi="Arial" w:cs="Arial"/>
          <w:sz w:val="22"/>
          <w:szCs w:val="22"/>
        </w:rPr>
        <w:t>Vlastnické právo k</w:t>
      </w:r>
      <w:r w:rsidR="001B7F10" w:rsidRPr="00E42C39">
        <w:rPr>
          <w:rFonts w:ascii="Arial" w:hAnsi="Arial" w:cs="Arial"/>
          <w:sz w:val="22"/>
          <w:szCs w:val="22"/>
        </w:rPr>
        <w:t xml:space="preserve"> předmětu smlouvy </w:t>
      </w:r>
      <w:r w:rsidR="00246261" w:rsidRPr="00E42C39">
        <w:rPr>
          <w:rFonts w:ascii="Arial" w:hAnsi="Arial" w:cs="Arial"/>
          <w:sz w:val="22"/>
          <w:szCs w:val="22"/>
        </w:rPr>
        <w:t>se obecně řídí ustanovením občanského zákoníku v plném znění.</w:t>
      </w:r>
    </w:p>
    <w:p w:rsidR="00246261" w:rsidRPr="00E42C39" w:rsidRDefault="00CC401B" w:rsidP="005E5500">
      <w:pPr>
        <w:tabs>
          <w:tab w:val="left" w:pos="0"/>
        </w:tabs>
        <w:spacing w:after="36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VIII.</w:t>
      </w:r>
      <w:r w:rsidR="00246261" w:rsidRPr="00E42C39">
        <w:rPr>
          <w:rFonts w:ascii="Arial" w:hAnsi="Arial" w:cs="Arial"/>
          <w:sz w:val="22"/>
          <w:szCs w:val="22"/>
        </w:rPr>
        <w:t>2.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246261" w:rsidRPr="00E42C39">
        <w:rPr>
          <w:rFonts w:ascii="Arial" w:hAnsi="Arial" w:cs="Arial"/>
          <w:sz w:val="22"/>
          <w:szCs w:val="22"/>
        </w:rPr>
        <w:t xml:space="preserve">Vlastnictví bude přecházet na </w:t>
      </w:r>
      <w:r w:rsidR="000F5CF8" w:rsidRPr="00E42C39">
        <w:rPr>
          <w:rFonts w:ascii="Arial" w:hAnsi="Arial" w:cs="Arial"/>
          <w:sz w:val="22"/>
          <w:szCs w:val="22"/>
        </w:rPr>
        <w:t xml:space="preserve">kupujícího </w:t>
      </w:r>
      <w:r w:rsidR="00246261" w:rsidRPr="00E42C39">
        <w:rPr>
          <w:rFonts w:ascii="Arial" w:hAnsi="Arial" w:cs="Arial"/>
          <w:sz w:val="22"/>
          <w:szCs w:val="22"/>
        </w:rPr>
        <w:t xml:space="preserve">průběžně se zabudováním </w:t>
      </w:r>
      <w:r w:rsidRPr="00E42C39">
        <w:rPr>
          <w:rFonts w:ascii="Arial" w:hAnsi="Arial" w:cs="Arial"/>
          <w:sz w:val="22"/>
          <w:szCs w:val="22"/>
        </w:rPr>
        <w:t>dodávky</w:t>
      </w:r>
      <w:r w:rsidR="00246261" w:rsidRPr="00E42C39">
        <w:rPr>
          <w:rFonts w:ascii="Arial" w:hAnsi="Arial" w:cs="Arial"/>
          <w:sz w:val="22"/>
          <w:szCs w:val="22"/>
        </w:rPr>
        <w:t>.</w:t>
      </w:r>
    </w:p>
    <w:p w:rsidR="000F5CF8" w:rsidRPr="00E42C39" w:rsidRDefault="000F5CF8" w:rsidP="005E5500">
      <w:pPr>
        <w:tabs>
          <w:tab w:val="left" w:pos="0"/>
        </w:tabs>
        <w:spacing w:after="360"/>
        <w:jc w:val="both"/>
        <w:rPr>
          <w:rFonts w:ascii="Arial" w:hAnsi="Arial" w:cs="Arial"/>
          <w:sz w:val="22"/>
          <w:szCs w:val="22"/>
        </w:rPr>
      </w:pPr>
    </w:p>
    <w:p w:rsidR="00246261" w:rsidRPr="00E42C39" w:rsidRDefault="00CC401B" w:rsidP="00246261">
      <w:pPr>
        <w:spacing w:after="120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lastRenderedPageBreak/>
        <w:t>I</w:t>
      </w:r>
      <w:r w:rsidR="00246261" w:rsidRPr="00E42C39">
        <w:rPr>
          <w:rFonts w:ascii="Arial" w:hAnsi="Arial" w:cs="Arial"/>
          <w:b/>
          <w:sz w:val="22"/>
          <w:szCs w:val="22"/>
        </w:rPr>
        <w:t xml:space="preserve">X. </w:t>
      </w:r>
      <w:r w:rsidR="00246261" w:rsidRPr="00E42C39">
        <w:rPr>
          <w:rFonts w:ascii="Arial" w:hAnsi="Arial" w:cs="Arial"/>
          <w:b/>
          <w:sz w:val="22"/>
          <w:szCs w:val="22"/>
        </w:rPr>
        <w:tab/>
      </w:r>
      <w:r w:rsidR="00246261" w:rsidRPr="00E42C39">
        <w:rPr>
          <w:rFonts w:ascii="Arial" w:hAnsi="Arial" w:cs="Arial"/>
          <w:b/>
          <w:sz w:val="22"/>
          <w:szCs w:val="22"/>
        </w:rPr>
        <w:tab/>
        <w:t>Dodací a kvalitativní p</w:t>
      </w:r>
      <w:r w:rsidR="002C47AF" w:rsidRPr="00E42C39">
        <w:rPr>
          <w:rFonts w:ascii="Arial" w:hAnsi="Arial" w:cs="Arial"/>
          <w:b/>
          <w:sz w:val="22"/>
          <w:szCs w:val="22"/>
        </w:rPr>
        <w:t>odmínky, jakost dodávky</w:t>
      </w:r>
    </w:p>
    <w:p w:rsidR="00246261" w:rsidRPr="00E42C39" w:rsidRDefault="00CC401B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</w:t>
      </w:r>
      <w:r w:rsidR="00871E42" w:rsidRPr="00E42C39">
        <w:rPr>
          <w:rFonts w:ascii="Arial" w:hAnsi="Arial" w:cs="Arial"/>
          <w:sz w:val="22"/>
          <w:szCs w:val="22"/>
        </w:rPr>
        <w:t>X.</w:t>
      </w:r>
      <w:r w:rsidR="00246261" w:rsidRPr="00E42C39">
        <w:rPr>
          <w:rFonts w:ascii="Arial" w:hAnsi="Arial" w:cs="Arial"/>
          <w:sz w:val="22"/>
          <w:szCs w:val="22"/>
        </w:rPr>
        <w:t>1.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0F5CF8" w:rsidRPr="00E42C39">
        <w:rPr>
          <w:rFonts w:ascii="Arial" w:hAnsi="Arial" w:cs="Arial"/>
          <w:sz w:val="22"/>
          <w:szCs w:val="22"/>
        </w:rPr>
        <w:t xml:space="preserve">Prodávající </w:t>
      </w:r>
      <w:r w:rsidR="00246261" w:rsidRPr="00E42C39">
        <w:rPr>
          <w:rFonts w:ascii="Arial" w:hAnsi="Arial" w:cs="Arial"/>
          <w:sz w:val="22"/>
          <w:szCs w:val="22"/>
        </w:rPr>
        <w:t xml:space="preserve">se zavazuje k dodržení příslušných technických předpisů, českých technických norem a technických poznatků známých v době realizace </w:t>
      </w:r>
      <w:r w:rsidRPr="00E42C39">
        <w:rPr>
          <w:rFonts w:ascii="Arial" w:hAnsi="Arial" w:cs="Arial"/>
          <w:sz w:val="22"/>
          <w:szCs w:val="22"/>
        </w:rPr>
        <w:t>předmětu smlouvy</w:t>
      </w:r>
      <w:r w:rsidR="00246261" w:rsidRPr="00E42C39">
        <w:rPr>
          <w:rFonts w:ascii="Arial" w:hAnsi="Arial" w:cs="Arial"/>
          <w:sz w:val="22"/>
          <w:szCs w:val="22"/>
        </w:rPr>
        <w:t>.</w:t>
      </w:r>
    </w:p>
    <w:p w:rsidR="00246261" w:rsidRPr="00E42C39" w:rsidRDefault="00CC401B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</w:t>
      </w:r>
      <w:r w:rsidR="00246261" w:rsidRPr="00E42C39">
        <w:rPr>
          <w:rFonts w:ascii="Arial" w:hAnsi="Arial" w:cs="Arial"/>
          <w:sz w:val="22"/>
          <w:szCs w:val="22"/>
        </w:rPr>
        <w:t>X.2.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0F5CF8" w:rsidRPr="00E42C39">
        <w:rPr>
          <w:rFonts w:ascii="Arial" w:hAnsi="Arial" w:cs="Arial"/>
          <w:sz w:val="22"/>
          <w:szCs w:val="22"/>
        </w:rPr>
        <w:t xml:space="preserve">Prodávající </w:t>
      </w:r>
      <w:r w:rsidR="00246261" w:rsidRPr="00E42C39">
        <w:rPr>
          <w:rFonts w:ascii="Arial" w:hAnsi="Arial" w:cs="Arial"/>
          <w:sz w:val="22"/>
          <w:szCs w:val="22"/>
        </w:rPr>
        <w:t>odpovídá za kvalitu, funkčnost a úplnost d</w:t>
      </w:r>
      <w:r w:rsidR="001B7F10" w:rsidRPr="00E42C39">
        <w:rPr>
          <w:rFonts w:ascii="Arial" w:hAnsi="Arial" w:cs="Arial"/>
          <w:sz w:val="22"/>
          <w:szCs w:val="22"/>
        </w:rPr>
        <w:t>odávky</w:t>
      </w:r>
      <w:r w:rsidR="00246261" w:rsidRPr="00E42C39">
        <w:rPr>
          <w:rFonts w:ascii="Arial" w:hAnsi="Arial" w:cs="Arial"/>
          <w:sz w:val="22"/>
          <w:szCs w:val="22"/>
        </w:rPr>
        <w:t xml:space="preserve"> provedené v rozsahu čl. II této smlouvy a zaručuje se, že bude </w:t>
      </w:r>
      <w:r w:rsidRPr="00E42C39">
        <w:rPr>
          <w:rFonts w:ascii="Arial" w:hAnsi="Arial" w:cs="Arial"/>
          <w:sz w:val="22"/>
          <w:szCs w:val="22"/>
        </w:rPr>
        <w:t>splněno s</w:t>
      </w:r>
      <w:r w:rsidR="00246261" w:rsidRPr="00E42C39">
        <w:rPr>
          <w:rFonts w:ascii="Arial" w:hAnsi="Arial" w:cs="Arial"/>
          <w:sz w:val="22"/>
          <w:szCs w:val="22"/>
        </w:rPr>
        <w:t xml:space="preserve"> podmínkami této smlouvy a v parametrech stanovených zadávací dokumentací. </w:t>
      </w:r>
    </w:p>
    <w:p w:rsidR="00246261" w:rsidRPr="00E42C39" w:rsidRDefault="00CC401B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</w:t>
      </w:r>
      <w:r w:rsidR="00246261" w:rsidRPr="00E42C39">
        <w:rPr>
          <w:rFonts w:ascii="Arial" w:hAnsi="Arial" w:cs="Arial"/>
          <w:sz w:val="22"/>
          <w:szCs w:val="22"/>
        </w:rPr>
        <w:t>X.3.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0F5CF8" w:rsidRPr="00E42C39">
        <w:rPr>
          <w:rFonts w:ascii="Arial" w:hAnsi="Arial" w:cs="Arial"/>
          <w:sz w:val="22"/>
          <w:szCs w:val="22"/>
        </w:rPr>
        <w:t xml:space="preserve">Prodávající </w:t>
      </w:r>
      <w:r w:rsidR="00246261" w:rsidRPr="00E42C39">
        <w:rPr>
          <w:rFonts w:ascii="Arial" w:hAnsi="Arial" w:cs="Arial"/>
          <w:sz w:val="22"/>
          <w:szCs w:val="22"/>
        </w:rPr>
        <w:t xml:space="preserve">prohlašuje, že všechny výrobky použité při zhotovení předmětu </w:t>
      </w:r>
      <w:r w:rsidR="00906586" w:rsidRPr="00E42C39">
        <w:rPr>
          <w:rFonts w:ascii="Arial" w:hAnsi="Arial" w:cs="Arial"/>
          <w:sz w:val="22"/>
          <w:szCs w:val="22"/>
        </w:rPr>
        <w:t>smlouvy</w:t>
      </w:r>
      <w:r w:rsidR="00246261" w:rsidRPr="00E42C39">
        <w:rPr>
          <w:rFonts w:ascii="Arial" w:hAnsi="Arial" w:cs="Arial"/>
          <w:sz w:val="22"/>
          <w:szCs w:val="22"/>
        </w:rPr>
        <w:t xml:space="preserve"> uvedeném v čl. II</w:t>
      </w:r>
      <w:r w:rsidR="003D1A96" w:rsidRPr="00E42C39">
        <w:rPr>
          <w:rFonts w:ascii="Arial" w:hAnsi="Arial" w:cs="Arial"/>
          <w:sz w:val="22"/>
          <w:szCs w:val="22"/>
        </w:rPr>
        <w:t>.</w:t>
      </w:r>
      <w:r w:rsidR="00246261" w:rsidRPr="00E42C39">
        <w:rPr>
          <w:rFonts w:ascii="Arial" w:hAnsi="Arial" w:cs="Arial"/>
          <w:sz w:val="22"/>
          <w:szCs w:val="22"/>
        </w:rPr>
        <w:t xml:space="preserve"> této smlouvy jsou bezpečnými výrobky podle zákona č. 22/1997 Sb. o technických požadavcích na výrobky a o změně a doplnění některých zákonů.</w:t>
      </w:r>
    </w:p>
    <w:p w:rsidR="00246261" w:rsidRPr="00E42C39" w:rsidRDefault="00CC401B" w:rsidP="005E5500">
      <w:pPr>
        <w:spacing w:after="36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I</w:t>
      </w:r>
      <w:r w:rsidR="00246261" w:rsidRPr="00E42C39">
        <w:rPr>
          <w:rFonts w:ascii="Arial" w:hAnsi="Arial" w:cs="Arial"/>
          <w:sz w:val="22"/>
          <w:szCs w:val="22"/>
        </w:rPr>
        <w:t>X.4.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246261" w:rsidRPr="00E42C39">
        <w:rPr>
          <w:rFonts w:ascii="Arial" w:hAnsi="Arial" w:cs="Arial"/>
          <w:sz w:val="22"/>
          <w:szCs w:val="22"/>
        </w:rPr>
        <w:t xml:space="preserve">Jakost </w:t>
      </w:r>
      <w:r w:rsidR="002C47AF" w:rsidRPr="00E42C39">
        <w:rPr>
          <w:rFonts w:ascii="Arial" w:hAnsi="Arial" w:cs="Arial"/>
          <w:sz w:val="22"/>
          <w:szCs w:val="22"/>
        </w:rPr>
        <w:t xml:space="preserve">předmětu smlouvy </w:t>
      </w:r>
      <w:r w:rsidR="00246261" w:rsidRPr="00E42C39">
        <w:rPr>
          <w:rFonts w:ascii="Arial" w:hAnsi="Arial" w:cs="Arial"/>
          <w:sz w:val="22"/>
          <w:szCs w:val="22"/>
        </w:rPr>
        <w:t xml:space="preserve">i použité materiály musí odpovídat povaze plnění </w:t>
      </w:r>
      <w:r w:rsidR="001B7F10" w:rsidRPr="00E42C39">
        <w:rPr>
          <w:rFonts w:ascii="Arial" w:hAnsi="Arial" w:cs="Arial"/>
          <w:sz w:val="22"/>
          <w:szCs w:val="22"/>
        </w:rPr>
        <w:t>předmětu smlouvy</w:t>
      </w:r>
      <w:r w:rsidR="00246261" w:rsidRPr="00E42C39">
        <w:rPr>
          <w:rFonts w:ascii="Arial" w:hAnsi="Arial" w:cs="Arial"/>
          <w:sz w:val="22"/>
          <w:szCs w:val="22"/>
        </w:rPr>
        <w:t xml:space="preserve">, platným ČSN, závazným předpisům souvisejících s plněním </w:t>
      </w:r>
      <w:r w:rsidR="001B7F10" w:rsidRPr="00E42C39">
        <w:rPr>
          <w:rFonts w:ascii="Arial" w:hAnsi="Arial" w:cs="Arial"/>
          <w:sz w:val="22"/>
          <w:szCs w:val="22"/>
        </w:rPr>
        <w:t xml:space="preserve">dodávky </w:t>
      </w:r>
      <w:r w:rsidR="00246261" w:rsidRPr="00E42C39">
        <w:rPr>
          <w:rFonts w:ascii="Arial" w:hAnsi="Arial" w:cs="Arial"/>
          <w:sz w:val="22"/>
          <w:szCs w:val="22"/>
        </w:rPr>
        <w:t>a musí splňovat podmínky této smlouvy.</w:t>
      </w:r>
    </w:p>
    <w:p w:rsidR="00246261" w:rsidRPr="00E42C39" w:rsidRDefault="00246261" w:rsidP="00246261">
      <w:pPr>
        <w:spacing w:after="120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>X.</w:t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="003D1A96" w:rsidRPr="00E42C39">
        <w:rPr>
          <w:rFonts w:ascii="Arial" w:hAnsi="Arial" w:cs="Arial"/>
          <w:b/>
          <w:sz w:val="22"/>
          <w:szCs w:val="22"/>
        </w:rPr>
        <w:tab/>
      </w:r>
      <w:r w:rsidR="002C47AF" w:rsidRPr="00E42C39">
        <w:rPr>
          <w:rFonts w:ascii="Arial" w:hAnsi="Arial" w:cs="Arial"/>
          <w:b/>
          <w:sz w:val="22"/>
          <w:szCs w:val="22"/>
        </w:rPr>
        <w:t>Předání a převzetí</w:t>
      </w:r>
    </w:p>
    <w:p w:rsidR="00246261" w:rsidRPr="00E42C39" w:rsidRDefault="00871E42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X.</w:t>
      </w:r>
      <w:r w:rsidR="00B96A77" w:rsidRPr="00E42C39">
        <w:rPr>
          <w:rFonts w:ascii="Arial" w:hAnsi="Arial" w:cs="Arial"/>
          <w:sz w:val="22"/>
          <w:szCs w:val="22"/>
        </w:rPr>
        <w:t>1.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246261" w:rsidRPr="00E42C39">
        <w:rPr>
          <w:rFonts w:ascii="Arial" w:hAnsi="Arial" w:cs="Arial"/>
          <w:sz w:val="22"/>
          <w:szCs w:val="22"/>
        </w:rPr>
        <w:t xml:space="preserve">Předání a převzetí dokumentace </w:t>
      </w:r>
      <w:r w:rsidR="002C47AF" w:rsidRPr="00E42C39">
        <w:rPr>
          <w:rFonts w:ascii="Arial" w:hAnsi="Arial" w:cs="Arial"/>
          <w:sz w:val="22"/>
          <w:szCs w:val="22"/>
        </w:rPr>
        <w:t xml:space="preserve">předmětu </w:t>
      </w:r>
      <w:r w:rsidR="001B7F10" w:rsidRPr="00E42C39">
        <w:rPr>
          <w:rFonts w:ascii="Arial" w:hAnsi="Arial" w:cs="Arial"/>
          <w:sz w:val="22"/>
          <w:szCs w:val="22"/>
        </w:rPr>
        <w:t xml:space="preserve">smlouvy </w:t>
      </w:r>
      <w:r w:rsidR="00246261" w:rsidRPr="00E42C39">
        <w:rPr>
          <w:rFonts w:ascii="Arial" w:hAnsi="Arial" w:cs="Arial"/>
          <w:sz w:val="22"/>
          <w:szCs w:val="22"/>
        </w:rPr>
        <w:t>proběhne zároveň s</w:t>
      </w:r>
      <w:r w:rsidR="00906586" w:rsidRPr="00E42C39">
        <w:rPr>
          <w:rFonts w:ascii="Arial" w:hAnsi="Arial" w:cs="Arial"/>
          <w:sz w:val="22"/>
          <w:szCs w:val="22"/>
        </w:rPr>
        <w:t xml:space="preserve">e zahájením příprav na dodávce (tj. </w:t>
      </w:r>
      <w:r w:rsidR="005E5500" w:rsidRPr="00E42C39">
        <w:rPr>
          <w:rFonts w:ascii="Arial" w:hAnsi="Arial" w:cs="Arial"/>
          <w:sz w:val="22"/>
          <w:szCs w:val="22"/>
        </w:rPr>
        <w:t>po podpisu kupní smlouvy).</w:t>
      </w:r>
    </w:p>
    <w:p w:rsidR="00246261" w:rsidRPr="00E42C39" w:rsidRDefault="00246261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X.3.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 xml:space="preserve">Povinnost </w:t>
      </w:r>
      <w:r w:rsidR="000F5CF8" w:rsidRPr="00E42C39">
        <w:rPr>
          <w:rFonts w:ascii="Arial" w:hAnsi="Arial" w:cs="Arial"/>
          <w:sz w:val="22"/>
          <w:szCs w:val="22"/>
        </w:rPr>
        <w:t xml:space="preserve">prodávajícího </w:t>
      </w:r>
      <w:r w:rsidRPr="00E42C39">
        <w:rPr>
          <w:rFonts w:ascii="Arial" w:hAnsi="Arial" w:cs="Arial"/>
          <w:sz w:val="22"/>
          <w:szCs w:val="22"/>
        </w:rPr>
        <w:t xml:space="preserve">je splnění řádně provedené dodávky. O předání a převzetí bude sepsán zápis, ve kterém </w:t>
      </w:r>
      <w:r w:rsidR="000F5CF8" w:rsidRPr="00E42C39">
        <w:rPr>
          <w:rFonts w:ascii="Arial" w:hAnsi="Arial" w:cs="Arial"/>
          <w:sz w:val="22"/>
          <w:szCs w:val="22"/>
        </w:rPr>
        <w:t>kupující</w:t>
      </w:r>
      <w:r w:rsidRPr="00E42C39">
        <w:rPr>
          <w:rFonts w:ascii="Arial" w:hAnsi="Arial" w:cs="Arial"/>
          <w:sz w:val="22"/>
          <w:szCs w:val="22"/>
        </w:rPr>
        <w:t xml:space="preserve"> uvede, zda </w:t>
      </w:r>
      <w:r w:rsidR="00906586" w:rsidRPr="00E42C39">
        <w:rPr>
          <w:rFonts w:ascii="Arial" w:hAnsi="Arial" w:cs="Arial"/>
          <w:sz w:val="22"/>
          <w:szCs w:val="22"/>
        </w:rPr>
        <w:t>předmět smlouvy</w:t>
      </w:r>
      <w:r w:rsidRPr="00E42C39">
        <w:rPr>
          <w:rFonts w:ascii="Arial" w:hAnsi="Arial" w:cs="Arial"/>
          <w:sz w:val="22"/>
          <w:szCs w:val="22"/>
        </w:rPr>
        <w:t xml:space="preserve"> přejímá. Splněním dodávky prací se rozumí </w:t>
      </w:r>
      <w:r w:rsidR="001B7F10" w:rsidRPr="00E42C39">
        <w:rPr>
          <w:rFonts w:ascii="Arial" w:hAnsi="Arial" w:cs="Arial"/>
          <w:sz w:val="22"/>
          <w:szCs w:val="22"/>
        </w:rPr>
        <w:t xml:space="preserve">kompletní </w:t>
      </w:r>
      <w:r w:rsidRPr="00E42C39">
        <w:rPr>
          <w:rFonts w:ascii="Arial" w:hAnsi="Arial" w:cs="Arial"/>
          <w:sz w:val="22"/>
          <w:szCs w:val="22"/>
        </w:rPr>
        <w:t xml:space="preserve">dodávka </w:t>
      </w:r>
      <w:r w:rsidR="00906586" w:rsidRPr="00E42C39">
        <w:rPr>
          <w:rFonts w:ascii="Arial" w:hAnsi="Arial" w:cs="Arial"/>
          <w:sz w:val="22"/>
          <w:szCs w:val="22"/>
        </w:rPr>
        <w:t>(tj. vč. montáže na místě dle předmětu této smlouvy)</w:t>
      </w:r>
      <w:r w:rsidRPr="00E42C39">
        <w:rPr>
          <w:rFonts w:ascii="Arial" w:hAnsi="Arial" w:cs="Arial"/>
          <w:sz w:val="22"/>
          <w:szCs w:val="22"/>
        </w:rPr>
        <w:t>.</w:t>
      </w:r>
    </w:p>
    <w:p w:rsidR="00246261" w:rsidRPr="00E42C39" w:rsidRDefault="00246261" w:rsidP="005E5500">
      <w:pPr>
        <w:spacing w:after="36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X.</w:t>
      </w:r>
      <w:r w:rsidR="00906586" w:rsidRPr="00E42C39">
        <w:rPr>
          <w:rFonts w:ascii="Arial" w:hAnsi="Arial" w:cs="Arial"/>
          <w:sz w:val="22"/>
          <w:szCs w:val="22"/>
        </w:rPr>
        <w:t>4</w:t>
      </w:r>
      <w:r w:rsidRPr="00E42C39">
        <w:rPr>
          <w:rFonts w:ascii="Arial" w:hAnsi="Arial" w:cs="Arial"/>
          <w:sz w:val="22"/>
          <w:szCs w:val="22"/>
        </w:rPr>
        <w:t>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 xml:space="preserve">Pokud </w:t>
      </w:r>
      <w:r w:rsidR="000F5CF8" w:rsidRPr="00E42C39">
        <w:rPr>
          <w:rFonts w:ascii="Arial" w:hAnsi="Arial" w:cs="Arial"/>
          <w:sz w:val="22"/>
          <w:szCs w:val="22"/>
        </w:rPr>
        <w:t>kupující p</w:t>
      </w:r>
      <w:r w:rsidRPr="00E42C39">
        <w:rPr>
          <w:rFonts w:ascii="Arial" w:hAnsi="Arial" w:cs="Arial"/>
          <w:sz w:val="22"/>
          <w:szCs w:val="22"/>
        </w:rPr>
        <w:t>řevezme dodávku vykazující drobné vady a nedodělky nebránícími plynulému provozu a bezpečnému užívání, dohodnou smluvní strany v zápise o předání a převzetí způsob a termín jejich odstranění.</w:t>
      </w:r>
    </w:p>
    <w:p w:rsidR="00246261" w:rsidRPr="00E42C39" w:rsidRDefault="00246261" w:rsidP="00246261">
      <w:pPr>
        <w:spacing w:after="120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 xml:space="preserve">XI. </w:t>
      </w:r>
      <w:r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ab/>
        <w:t>Zvláštní ujednání</w:t>
      </w:r>
    </w:p>
    <w:p w:rsidR="00246261" w:rsidRPr="00E42C39" w:rsidRDefault="00871E42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XI.</w:t>
      </w:r>
      <w:r w:rsidR="00246261" w:rsidRPr="00E42C39">
        <w:rPr>
          <w:rFonts w:ascii="Arial" w:hAnsi="Arial" w:cs="Arial"/>
          <w:sz w:val="22"/>
          <w:szCs w:val="22"/>
        </w:rPr>
        <w:t>1.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0F5CF8" w:rsidRPr="00E42C39">
        <w:rPr>
          <w:rFonts w:ascii="Arial" w:hAnsi="Arial" w:cs="Arial"/>
          <w:sz w:val="22"/>
          <w:szCs w:val="22"/>
        </w:rPr>
        <w:t xml:space="preserve">Prodávající </w:t>
      </w:r>
      <w:r w:rsidR="00246261" w:rsidRPr="00E42C39">
        <w:rPr>
          <w:rFonts w:ascii="Arial" w:hAnsi="Arial" w:cs="Arial"/>
          <w:sz w:val="22"/>
          <w:szCs w:val="22"/>
        </w:rPr>
        <w:t xml:space="preserve">může pověřit provedením části </w:t>
      </w:r>
      <w:r w:rsidR="002C47AF" w:rsidRPr="00E42C39">
        <w:rPr>
          <w:rFonts w:ascii="Arial" w:hAnsi="Arial" w:cs="Arial"/>
          <w:sz w:val="22"/>
          <w:szCs w:val="22"/>
        </w:rPr>
        <w:t xml:space="preserve">předmětu smlouvy </w:t>
      </w:r>
      <w:r w:rsidR="00246261" w:rsidRPr="00E42C39">
        <w:rPr>
          <w:rFonts w:ascii="Arial" w:hAnsi="Arial" w:cs="Arial"/>
          <w:sz w:val="22"/>
          <w:szCs w:val="22"/>
        </w:rPr>
        <w:t xml:space="preserve">jinou osobu. Při provádění </w:t>
      </w:r>
      <w:r w:rsidR="00906586" w:rsidRPr="00E42C39">
        <w:rPr>
          <w:rFonts w:ascii="Arial" w:hAnsi="Arial" w:cs="Arial"/>
          <w:sz w:val="22"/>
          <w:szCs w:val="22"/>
        </w:rPr>
        <w:t xml:space="preserve">předmětu smlouvy </w:t>
      </w:r>
      <w:r w:rsidR="00246261" w:rsidRPr="00E42C39">
        <w:rPr>
          <w:rFonts w:ascii="Arial" w:hAnsi="Arial" w:cs="Arial"/>
          <w:sz w:val="22"/>
          <w:szCs w:val="22"/>
        </w:rPr>
        <w:t xml:space="preserve">jinou osobou má </w:t>
      </w:r>
      <w:r w:rsidR="000F5CF8" w:rsidRPr="00E42C39">
        <w:rPr>
          <w:rFonts w:ascii="Arial" w:hAnsi="Arial" w:cs="Arial"/>
          <w:sz w:val="22"/>
          <w:szCs w:val="22"/>
        </w:rPr>
        <w:t xml:space="preserve">prodávající </w:t>
      </w:r>
      <w:r w:rsidR="00246261" w:rsidRPr="00E42C39">
        <w:rPr>
          <w:rFonts w:ascii="Arial" w:hAnsi="Arial" w:cs="Arial"/>
          <w:sz w:val="22"/>
          <w:szCs w:val="22"/>
        </w:rPr>
        <w:t>odpovědnost, jako by prováděl sám.</w:t>
      </w:r>
    </w:p>
    <w:p w:rsidR="00246261" w:rsidRPr="00E42C39" w:rsidRDefault="00246261" w:rsidP="005E5500">
      <w:pPr>
        <w:spacing w:after="36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XII.2.</w:t>
      </w:r>
      <w:proofErr w:type="gramEnd"/>
      <w:r w:rsidRPr="00E42C39">
        <w:rPr>
          <w:rFonts w:ascii="Arial" w:hAnsi="Arial" w:cs="Arial"/>
          <w:sz w:val="22"/>
          <w:szCs w:val="22"/>
        </w:rPr>
        <w:t xml:space="preserve"> </w:t>
      </w:r>
      <w:r w:rsidR="00B96A77" w:rsidRPr="00E42C39">
        <w:rPr>
          <w:rFonts w:ascii="Arial" w:hAnsi="Arial" w:cs="Arial"/>
          <w:sz w:val="22"/>
          <w:szCs w:val="22"/>
        </w:rPr>
        <w:t>T</w:t>
      </w:r>
      <w:r w:rsidRPr="00E42C39">
        <w:rPr>
          <w:rFonts w:ascii="Arial" w:hAnsi="Arial" w:cs="Arial"/>
          <w:sz w:val="22"/>
          <w:szCs w:val="22"/>
        </w:rPr>
        <w:t xml:space="preserve">echnický dozor u téže stavby nesmí provádět </w:t>
      </w:r>
      <w:r w:rsidR="008B6AFC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>ani osoba s ním propojená.</w:t>
      </w:r>
    </w:p>
    <w:p w:rsidR="00246261" w:rsidRPr="00E42C39" w:rsidRDefault="00246261" w:rsidP="00246261">
      <w:pPr>
        <w:spacing w:after="120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 xml:space="preserve">XII. </w:t>
      </w:r>
      <w:r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ab/>
        <w:t>Odstoupení od smlouvy</w:t>
      </w:r>
    </w:p>
    <w:p w:rsidR="00246261" w:rsidRPr="00E42C39" w:rsidRDefault="00246261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XII.1.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8B6AFC" w:rsidRPr="00E42C39">
        <w:rPr>
          <w:rFonts w:ascii="Arial" w:hAnsi="Arial" w:cs="Arial"/>
          <w:sz w:val="22"/>
          <w:szCs w:val="22"/>
        </w:rPr>
        <w:t>Kupující</w:t>
      </w:r>
      <w:r w:rsidRPr="00E42C39">
        <w:rPr>
          <w:rFonts w:ascii="Arial" w:hAnsi="Arial" w:cs="Arial"/>
          <w:sz w:val="22"/>
          <w:szCs w:val="22"/>
        </w:rPr>
        <w:t xml:space="preserve"> je oprávněn od této smlouvy odstoupit na základě dohody obou smluvních stran, nebo pokud </w:t>
      </w:r>
      <w:r w:rsidR="008B6AFC" w:rsidRPr="00E42C39">
        <w:rPr>
          <w:rFonts w:ascii="Arial" w:hAnsi="Arial" w:cs="Arial"/>
          <w:sz w:val="22"/>
          <w:szCs w:val="22"/>
        </w:rPr>
        <w:t xml:space="preserve">prodávající </w:t>
      </w:r>
      <w:r w:rsidRPr="00E42C39">
        <w:rPr>
          <w:rFonts w:ascii="Arial" w:hAnsi="Arial" w:cs="Arial"/>
          <w:sz w:val="22"/>
          <w:szCs w:val="22"/>
        </w:rPr>
        <w:t>podstatně porušuje tuto smlouvu.</w:t>
      </w:r>
    </w:p>
    <w:p w:rsidR="00246261" w:rsidRPr="00E42C39" w:rsidRDefault="00246261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Podstatným porušením této smlouvy se rozumí zejména:</w:t>
      </w:r>
    </w:p>
    <w:p w:rsidR="00246261" w:rsidRPr="00E42C39" w:rsidRDefault="003D1A96" w:rsidP="00246261">
      <w:pPr>
        <w:tabs>
          <w:tab w:val="num" w:pos="72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1</w:t>
      </w:r>
      <w:r w:rsidR="00246261" w:rsidRPr="00E42C39">
        <w:rPr>
          <w:rFonts w:ascii="Arial" w:hAnsi="Arial" w:cs="Arial"/>
          <w:sz w:val="22"/>
          <w:szCs w:val="22"/>
        </w:rPr>
        <w:t>)</w:t>
      </w:r>
      <w:r w:rsidR="00246261" w:rsidRPr="00E42C39">
        <w:rPr>
          <w:rFonts w:ascii="Arial" w:hAnsi="Arial" w:cs="Arial"/>
          <w:sz w:val="22"/>
          <w:szCs w:val="22"/>
        </w:rPr>
        <w:tab/>
        <w:t xml:space="preserve">pokud </w:t>
      </w:r>
      <w:r w:rsidR="008B6AFC" w:rsidRPr="00E42C39">
        <w:rPr>
          <w:rFonts w:ascii="Arial" w:hAnsi="Arial" w:cs="Arial"/>
          <w:sz w:val="22"/>
          <w:szCs w:val="22"/>
        </w:rPr>
        <w:t xml:space="preserve">prodávající </w:t>
      </w:r>
      <w:r w:rsidR="00246261" w:rsidRPr="00E42C39">
        <w:rPr>
          <w:rFonts w:ascii="Arial" w:hAnsi="Arial" w:cs="Arial"/>
          <w:sz w:val="22"/>
          <w:szCs w:val="22"/>
        </w:rPr>
        <w:t xml:space="preserve">nezahájí </w:t>
      </w:r>
      <w:r w:rsidR="00906586" w:rsidRPr="00E42C39">
        <w:rPr>
          <w:rFonts w:ascii="Arial" w:hAnsi="Arial" w:cs="Arial"/>
          <w:sz w:val="22"/>
          <w:szCs w:val="22"/>
        </w:rPr>
        <w:t xml:space="preserve">práce na předmětu smlouvy </w:t>
      </w:r>
      <w:r w:rsidR="00246261" w:rsidRPr="00E42C39">
        <w:rPr>
          <w:rFonts w:ascii="Arial" w:hAnsi="Arial" w:cs="Arial"/>
          <w:sz w:val="22"/>
          <w:szCs w:val="22"/>
        </w:rPr>
        <w:t>ve lhůtě do 30 dnů od termínů dle čl. III., bodu III. 1.</w:t>
      </w:r>
      <w:r w:rsidR="00906586" w:rsidRPr="00E42C39">
        <w:rPr>
          <w:rFonts w:ascii="Arial" w:hAnsi="Arial" w:cs="Arial"/>
          <w:sz w:val="22"/>
          <w:szCs w:val="22"/>
        </w:rPr>
        <w:t xml:space="preserve"> </w:t>
      </w:r>
      <w:r w:rsidR="00246261" w:rsidRPr="00E42C39">
        <w:rPr>
          <w:rFonts w:ascii="Arial" w:hAnsi="Arial" w:cs="Arial"/>
          <w:sz w:val="22"/>
          <w:szCs w:val="22"/>
        </w:rPr>
        <w:t>této smlouvy;</w:t>
      </w:r>
    </w:p>
    <w:p w:rsidR="00246261" w:rsidRPr="00E42C39" w:rsidRDefault="003D1A96" w:rsidP="00246261">
      <w:pPr>
        <w:tabs>
          <w:tab w:val="num" w:pos="720"/>
        </w:tabs>
        <w:spacing w:after="120"/>
        <w:ind w:left="714" w:hanging="357"/>
        <w:jc w:val="both"/>
        <w:rPr>
          <w:rFonts w:ascii="Arial" w:hAnsi="Arial" w:cs="Arial"/>
          <w:strike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2</w:t>
      </w:r>
      <w:r w:rsidR="00246261" w:rsidRPr="00E42C39">
        <w:rPr>
          <w:rFonts w:ascii="Arial" w:hAnsi="Arial" w:cs="Arial"/>
          <w:sz w:val="22"/>
          <w:szCs w:val="22"/>
        </w:rPr>
        <w:t>)</w:t>
      </w:r>
      <w:r w:rsidR="00246261" w:rsidRPr="00E42C39">
        <w:rPr>
          <w:rFonts w:ascii="Arial" w:hAnsi="Arial" w:cs="Arial"/>
          <w:sz w:val="22"/>
          <w:szCs w:val="22"/>
        </w:rPr>
        <w:tab/>
        <w:t xml:space="preserve">je-li prodlení </w:t>
      </w:r>
      <w:r w:rsidR="008B6AFC" w:rsidRPr="00E42C39">
        <w:rPr>
          <w:rFonts w:ascii="Arial" w:hAnsi="Arial" w:cs="Arial"/>
          <w:sz w:val="22"/>
          <w:szCs w:val="22"/>
        </w:rPr>
        <w:t>prodávajícího</w:t>
      </w:r>
      <w:r w:rsidR="00906586" w:rsidRPr="00E42C39">
        <w:rPr>
          <w:rFonts w:ascii="Arial" w:hAnsi="Arial" w:cs="Arial"/>
          <w:sz w:val="22"/>
          <w:szCs w:val="22"/>
        </w:rPr>
        <w:t xml:space="preserve"> </w:t>
      </w:r>
      <w:r w:rsidR="00246261" w:rsidRPr="00E42C39">
        <w:rPr>
          <w:rFonts w:ascii="Arial" w:hAnsi="Arial" w:cs="Arial"/>
          <w:sz w:val="22"/>
          <w:szCs w:val="22"/>
        </w:rPr>
        <w:t xml:space="preserve">se splněním termínu </w:t>
      </w:r>
      <w:r w:rsidR="00906586" w:rsidRPr="00E42C39">
        <w:rPr>
          <w:rFonts w:ascii="Arial" w:hAnsi="Arial" w:cs="Arial"/>
          <w:sz w:val="22"/>
          <w:szCs w:val="22"/>
        </w:rPr>
        <w:t>ukončení dodávek d</w:t>
      </w:r>
      <w:r w:rsidR="00246261" w:rsidRPr="00E42C39">
        <w:rPr>
          <w:rFonts w:ascii="Arial" w:hAnsi="Arial" w:cs="Arial"/>
          <w:sz w:val="22"/>
          <w:szCs w:val="22"/>
        </w:rPr>
        <w:t xml:space="preserve">elším než 60 dnů z viny na straně </w:t>
      </w:r>
      <w:r w:rsidR="008B6AFC" w:rsidRPr="00E42C39">
        <w:rPr>
          <w:rFonts w:ascii="Arial" w:hAnsi="Arial" w:cs="Arial"/>
          <w:sz w:val="22"/>
          <w:szCs w:val="22"/>
        </w:rPr>
        <w:t>prodávajícího</w:t>
      </w:r>
      <w:r w:rsidR="00246261" w:rsidRPr="00E42C39">
        <w:rPr>
          <w:rFonts w:ascii="Arial" w:hAnsi="Arial" w:cs="Arial"/>
          <w:sz w:val="22"/>
          <w:szCs w:val="22"/>
        </w:rPr>
        <w:t>;</w:t>
      </w:r>
    </w:p>
    <w:p w:rsidR="00246261" w:rsidRPr="00E42C39" w:rsidRDefault="003D1A96" w:rsidP="00246261">
      <w:pPr>
        <w:tabs>
          <w:tab w:val="num" w:pos="72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3</w:t>
      </w:r>
      <w:r w:rsidR="00246261" w:rsidRPr="00E42C39">
        <w:rPr>
          <w:rFonts w:ascii="Arial" w:hAnsi="Arial" w:cs="Arial"/>
          <w:sz w:val="22"/>
          <w:szCs w:val="22"/>
        </w:rPr>
        <w:t>)</w:t>
      </w:r>
      <w:r w:rsidR="00246261" w:rsidRPr="00E42C39">
        <w:rPr>
          <w:rFonts w:ascii="Arial" w:hAnsi="Arial" w:cs="Arial"/>
          <w:sz w:val="22"/>
          <w:szCs w:val="22"/>
        </w:rPr>
        <w:tab/>
        <w:t>provádění p</w:t>
      </w:r>
      <w:r w:rsidR="00906586" w:rsidRPr="00E42C39">
        <w:rPr>
          <w:rFonts w:ascii="Arial" w:hAnsi="Arial" w:cs="Arial"/>
          <w:sz w:val="22"/>
          <w:szCs w:val="22"/>
        </w:rPr>
        <w:t xml:space="preserve">ředmětu smlouvy </w:t>
      </w:r>
      <w:r w:rsidR="00246261" w:rsidRPr="00E42C39">
        <w:rPr>
          <w:rFonts w:ascii="Arial" w:hAnsi="Arial" w:cs="Arial"/>
          <w:sz w:val="22"/>
          <w:szCs w:val="22"/>
        </w:rPr>
        <w:t>v rozporu s</w:t>
      </w:r>
      <w:r w:rsidR="005E5500" w:rsidRPr="00E42C39">
        <w:rPr>
          <w:rFonts w:ascii="Arial" w:hAnsi="Arial" w:cs="Arial"/>
          <w:sz w:val="22"/>
          <w:szCs w:val="22"/>
        </w:rPr>
        <w:t xml:space="preserve">e zadávací a </w:t>
      </w:r>
      <w:r w:rsidR="00246261" w:rsidRPr="00E42C39">
        <w:rPr>
          <w:rFonts w:ascii="Arial" w:hAnsi="Arial" w:cs="Arial"/>
          <w:sz w:val="22"/>
          <w:szCs w:val="22"/>
        </w:rPr>
        <w:t xml:space="preserve">projektovou dokumentací a čl. </w:t>
      </w:r>
      <w:r w:rsidR="00906586" w:rsidRPr="00E42C39">
        <w:rPr>
          <w:rFonts w:ascii="Arial" w:hAnsi="Arial" w:cs="Arial"/>
          <w:sz w:val="22"/>
          <w:szCs w:val="22"/>
        </w:rPr>
        <w:t>II</w:t>
      </w:r>
      <w:r w:rsidR="005E5500" w:rsidRPr="00E42C39">
        <w:rPr>
          <w:rFonts w:ascii="Arial" w:hAnsi="Arial" w:cs="Arial"/>
          <w:sz w:val="22"/>
          <w:szCs w:val="22"/>
        </w:rPr>
        <w:t xml:space="preserve">. </w:t>
      </w:r>
      <w:r w:rsidR="00246261" w:rsidRPr="00E42C39">
        <w:rPr>
          <w:rFonts w:ascii="Arial" w:hAnsi="Arial" w:cs="Arial"/>
          <w:sz w:val="22"/>
          <w:szCs w:val="22"/>
        </w:rPr>
        <w:t>této smlouvy;</w:t>
      </w:r>
    </w:p>
    <w:p w:rsidR="00246261" w:rsidRPr="00E42C39" w:rsidRDefault="00871E42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XII.</w:t>
      </w:r>
      <w:r w:rsidR="00246261" w:rsidRPr="00E42C39">
        <w:rPr>
          <w:rFonts w:ascii="Arial" w:hAnsi="Arial" w:cs="Arial"/>
          <w:sz w:val="22"/>
          <w:szCs w:val="22"/>
        </w:rPr>
        <w:t>2.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246261" w:rsidRPr="00E42C39">
        <w:rPr>
          <w:rFonts w:ascii="Arial" w:hAnsi="Arial" w:cs="Arial"/>
          <w:sz w:val="22"/>
          <w:szCs w:val="22"/>
        </w:rPr>
        <w:t>Oznámení o odstoupení musí být učiněno písemně a odesláno doporučeně na adresu druhé smluvní strany uvedenou v záhlaví. Odstoupením od smlouvy se tato od počátku ruší.</w:t>
      </w:r>
    </w:p>
    <w:p w:rsidR="00246261" w:rsidRPr="00E42C39" w:rsidRDefault="00246261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XII.3.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 xml:space="preserve">Pokud před dokončením </w:t>
      </w:r>
      <w:r w:rsidR="002C47AF" w:rsidRPr="00E42C39">
        <w:rPr>
          <w:rFonts w:ascii="Arial" w:hAnsi="Arial" w:cs="Arial"/>
          <w:sz w:val="22"/>
          <w:szCs w:val="22"/>
        </w:rPr>
        <w:t xml:space="preserve">dodávky </w:t>
      </w:r>
      <w:r w:rsidRPr="00E42C39">
        <w:rPr>
          <w:rFonts w:ascii="Arial" w:hAnsi="Arial" w:cs="Arial"/>
          <w:sz w:val="22"/>
          <w:szCs w:val="22"/>
        </w:rPr>
        <w:t xml:space="preserve">dojde k odstoupení od smlouvy, provede nezávislý </w:t>
      </w:r>
      <w:r w:rsidRPr="00E42C39">
        <w:rPr>
          <w:rFonts w:ascii="Arial" w:hAnsi="Arial" w:cs="Arial"/>
          <w:sz w:val="22"/>
          <w:szCs w:val="22"/>
        </w:rPr>
        <w:lastRenderedPageBreak/>
        <w:t>znalecký subjekt ocenění soupisů provedených prací proti zaplaceným částkám a na základě tohoto ocenění bude provedeno vzájemné finanční vypořádání.</w:t>
      </w:r>
    </w:p>
    <w:p w:rsidR="00246261" w:rsidRPr="00E42C39" w:rsidRDefault="00246261" w:rsidP="005E5500">
      <w:pPr>
        <w:spacing w:after="36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XIII.4.</w:t>
      </w:r>
      <w:proofErr w:type="gramEnd"/>
      <w:r w:rsidRPr="00E42C39">
        <w:rPr>
          <w:rFonts w:ascii="Arial" w:hAnsi="Arial" w:cs="Arial"/>
          <w:sz w:val="22"/>
          <w:szCs w:val="22"/>
        </w:rPr>
        <w:t xml:space="preserve"> Dojde-li k odstoupení od smlouvy, je</w:t>
      </w:r>
      <w:r w:rsidR="008B6AFC" w:rsidRPr="00E42C39">
        <w:rPr>
          <w:rFonts w:ascii="Arial" w:hAnsi="Arial" w:cs="Arial"/>
          <w:sz w:val="22"/>
          <w:szCs w:val="22"/>
        </w:rPr>
        <w:t xml:space="preserve"> prodávající</w:t>
      </w:r>
      <w:r w:rsidRPr="00E42C39">
        <w:rPr>
          <w:rFonts w:ascii="Arial" w:hAnsi="Arial" w:cs="Arial"/>
          <w:sz w:val="22"/>
          <w:szCs w:val="22"/>
        </w:rPr>
        <w:t xml:space="preserve"> povinen učinit taková opatření, aby zabránil vzniku škod na d</w:t>
      </w:r>
      <w:r w:rsidR="001B7F10" w:rsidRPr="00E42C39">
        <w:rPr>
          <w:rFonts w:ascii="Arial" w:hAnsi="Arial" w:cs="Arial"/>
          <w:sz w:val="22"/>
          <w:szCs w:val="22"/>
        </w:rPr>
        <w:t>odávce</w:t>
      </w:r>
      <w:r w:rsidRPr="00E42C39">
        <w:rPr>
          <w:rFonts w:ascii="Arial" w:hAnsi="Arial" w:cs="Arial"/>
          <w:sz w:val="22"/>
          <w:szCs w:val="22"/>
        </w:rPr>
        <w:t xml:space="preserve">, majetku </w:t>
      </w:r>
      <w:r w:rsidR="008B6AFC" w:rsidRPr="00E42C39">
        <w:rPr>
          <w:rFonts w:ascii="Arial" w:hAnsi="Arial" w:cs="Arial"/>
          <w:sz w:val="22"/>
          <w:szCs w:val="22"/>
        </w:rPr>
        <w:t xml:space="preserve">kupujícího </w:t>
      </w:r>
      <w:r w:rsidRPr="00E42C39">
        <w:rPr>
          <w:rFonts w:ascii="Arial" w:hAnsi="Arial" w:cs="Arial"/>
          <w:sz w:val="22"/>
          <w:szCs w:val="22"/>
        </w:rPr>
        <w:t>i třetích osob a aby zabránil vzniku újmy na zdraví osob.</w:t>
      </w:r>
    </w:p>
    <w:p w:rsidR="00E419AB" w:rsidRPr="00E42C39" w:rsidRDefault="00E419AB" w:rsidP="00246261">
      <w:pPr>
        <w:spacing w:after="120"/>
        <w:rPr>
          <w:rFonts w:ascii="Arial" w:hAnsi="Arial" w:cs="Arial"/>
          <w:b/>
          <w:sz w:val="22"/>
          <w:szCs w:val="22"/>
        </w:rPr>
      </w:pPr>
    </w:p>
    <w:p w:rsidR="00246261" w:rsidRPr="00E42C39" w:rsidRDefault="00246261" w:rsidP="00246261">
      <w:pPr>
        <w:spacing w:after="120"/>
        <w:rPr>
          <w:rFonts w:ascii="Arial" w:hAnsi="Arial" w:cs="Arial"/>
          <w:b/>
          <w:sz w:val="22"/>
          <w:szCs w:val="22"/>
        </w:rPr>
      </w:pPr>
      <w:r w:rsidRPr="00E42C39">
        <w:rPr>
          <w:rFonts w:ascii="Arial" w:hAnsi="Arial" w:cs="Arial"/>
          <w:b/>
          <w:sz w:val="22"/>
          <w:szCs w:val="22"/>
        </w:rPr>
        <w:t>XI</w:t>
      </w:r>
      <w:r w:rsidR="00906586" w:rsidRPr="00E42C39">
        <w:rPr>
          <w:rFonts w:ascii="Arial" w:hAnsi="Arial" w:cs="Arial"/>
          <w:b/>
          <w:sz w:val="22"/>
          <w:szCs w:val="22"/>
        </w:rPr>
        <w:t>II</w:t>
      </w:r>
      <w:r w:rsidRPr="00E42C39">
        <w:rPr>
          <w:rFonts w:ascii="Arial" w:hAnsi="Arial" w:cs="Arial"/>
          <w:b/>
          <w:sz w:val="22"/>
          <w:szCs w:val="22"/>
        </w:rPr>
        <w:t xml:space="preserve">. </w:t>
      </w:r>
      <w:r w:rsidRPr="00E42C39">
        <w:rPr>
          <w:rFonts w:ascii="Arial" w:hAnsi="Arial" w:cs="Arial"/>
          <w:b/>
          <w:sz w:val="22"/>
          <w:szCs w:val="22"/>
        </w:rPr>
        <w:tab/>
      </w:r>
      <w:r w:rsidRPr="00E42C39">
        <w:rPr>
          <w:rFonts w:ascii="Arial" w:hAnsi="Arial" w:cs="Arial"/>
          <w:b/>
          <w:sz w:val="22"/>
          <w:szCs w:val="22"/>
        </w:rPr>
        <w:tab/>
        <w:t>Závěrečná ustanovení</w:t>
      </w:r>
    </w:p>
    <w:p w:rsidR="00246261" w:rsidRPr="00E42C39" w:rsidRDefault="00871E42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XIII.</w:t>
      </w:r>
      <w:r w:rsidR="00246261" w:rsidRPr="00E42C39">
        <w:rPr>
          <w:rFonts w:ascii="Arial" w:hAnsi="Arial" w:cs="Arial"/>
          <w:sz w:val="22"/>
          <w:szCs w:val="22"/>
        </w:rPr>
        <w:t>1.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246261" w:rsidRPr="00E42C39">
        <w:rPr>
          <w:rFonts w:ascii="Arial" w:hAnsi="Arial" w:cs="Arial"/>
          <w:sz w:val="22"/>
          <w:szCs w:val="22"/>
        </w:rPr>
        <w:t>Závazky, práva, povinnosti a právní vztahy mezi smluvními stranami, neupravené zněním této smlouvy, se budou řídit příslušnými ustanoveními Obchodního zákoníku v platném znění a ostatními obecně závaznými právními předpisy platnými v době realizace.</w:t>
      </w:r>
    </w:p>
    <w:p w:rsidR="003C2406" w:rsidRPr="00E42C39" w:rsidRDefault="00246261" w:rsidP="003C2406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XIII.2.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3C2406" w:rsidRPr="00E42C39">
        <w:rPr>
          <w:rFonts w:ascii="Arial" w:hAnsi="Arial" w:cs="Arial"/>
          <w:sz w:val="22"/>
          <w:szCs w:val="22"/>
        </w:rPr>
        <w:t xml:space="preserve">Platnost této smlouvy nastává dnem podpisu obou smluvních stran a účinnost dnem zveřejněním v ISRS. </w:t>
      </w:r>
    </w:p>
    <w:p w:rsidR="00246261" w:rsidRPr="00E42C39" w:rsidRDefault="00246261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XIII.3.</w:t>
      </w:r>
      <w:proofErr w:type="gramEnd"/>
      <w:r w:rsidRPr="00E42C39">
        <w:rPr>
          <w:rFonts w:ascii="Arial" w:hAnsi="Arial" w:cs="Arial"/>
          <w:sz w:val="22"/>
          <w:szCs w:val="22"/>
        </w:rPr>
        <w:t xml:space="preserve"> Oprávnění zástupci obou smluvních stran shodně prohlašují, že si tuto smlouvu před jejím podpisem přečetli a že byla uzavřena po vzájemném projednání podle jejich pravé a svobodné vůle určitě, vážně a srozumitelně, nikoliv v tísni nebo za nápadných nevýhodných podmínek a že se dohodly o celém jejím obsahu, což stvrzují svými vlastnoručními podpisy.</w:t>
      </w:r>
    </w:p>
    <w:p w:rsidR="00246261" w:rsidRPr="00E42C39" w:rsidRDefault="003D1A96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XIII.</w:t>
      </w:r>
      <w:r w:rsidR="00246261" w:rsidRPr="00E42C39">
        <w:rPr>
          <w:rFonts w:ascii="Arial" w:hAnsi="Arial" w:cs="Arial"/>
          <w:sz w:val="22"/>
          <w:szCs w:val="22"/>
        </w:rPr>
        <w:t>4.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246261" w:rsidRPr="00E42C39">
        <w:rPr>
          <w:rFonts w:ascii="Arial" w:hAnsi="Arial" w:cs="Arial"/>
          <w:sz w:val="22"/>
          <w:szCs w:val="22"/>
        </w:rPr>
        <w:t>Smlouva je vyhotovena ve dvou stejnopisech s platností originálu podepsaných oprávněnými zástupci smluvních stran, přičemž každá ze smluvních stran obdrží jedno vyhotovení.</w:t>
      </w:r>
    </w:p>
    <w:p w:rsidR="00246261" w:rsidRPr="00E42C39" w:rsidRDefault="00871E42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XIII.</w:t>
      </w:r>
      <w:r w:rsidR="00B96A77" w:rsidRPr="00E42C39">
        <w:rPr>
          <w:rFonts w:ascii="Arial" w:hAnsi="Arial" w:cs="Arial"/>
          <w:sz w:val="22"/>
          <w:szCs w:val="22"/>
        </w:rPr>
        <w:t>5.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="00246261" w:rsidRPr="00E42C39">
        <w:rPr>
          <w:rFonts w:ascii="Arial" w:hAnsi="Arial" w:cs="Arial"/>
          <w:sz w:val="22"/>
          <w:szCs w:val="22"/>
        </w:rPr>
        <w:t>Práva a povinnosti z této smlouvy přecházejí na právní zástupce obou smluvních stran.</w:t>
      </w:r>
    </w:p>
    <w:p w:rsidR="00246261" w:rsidRPr="00E42C39" w:rsidRDefault="00246261" w:rsidP="005E5500">
      <w:pPr>
        <w:spacing w:after="1800"/>
        <w:jc w:val="both"/>
        <w:rPr>
          <w:rFonts w:ascii="Arial" w:hAnsi="Arial" w:cs="Arial"/>
          <w:sz w:val="22"/>
          <w:szCs w:val="22"/>
        </w:rPr>
      </w:pPr>
      <w:proofErr w:type="gramStart"/>
      <w:r w:rsidRPr="00E42C39">
        <w:rPr>
          <w:rFonts w:ascii="Arial" w:hAnsi="Arial" w:cs="Arial"/>
          <w:sz w:val="22"/>
          <w:szCs w:val="22"/>
        </w:rPr>
        <w:t>XIII.</w:t>
      </w:r>
      <w:r w:rsidR="00B96A77" w:rsidRPr="00E42C39">
        <w:rPr>
          <w:rFonts w:ascii="Arial" w:hAnsi="Arial" w:cs="Arial"/>
          <w:sz w:val="22"/>
          <w:szCs w:val="22"/>
        </w:rPr>
        <w:t>6.</w:t>
      </w:r>
      <w:proofErr w:type="gramEnd"/>
      <w:r w:rsidR="00B96A77" w:rsidRPr="00E42C39">
        <w:rPr>
          <w:rFonts w:ascii="Arial" w:hAnsi="Arial" w:cs="Arial"/>
          <w:sz w:val="22"/>
          <w:szCs w:val="22"/>
        </w:rPr>
        <w:t xml:space="preserve"> </w:t>
      </w:r>
      <w:r w:rsidRPr="00E42C39">
        <w:rPr>
          <w:rFonts w:ascii="Arial" w:hAnsi="Arial" w:cs="Arial"/>
          <w:sz w:val="22"/>
          <w:szCs w:val="22"/>
        </w:rPr>
        <w:t>Smluvní strany se zavazují, že obchodní a technické informace, které jim byly svěřeny smluvním partnerem, nezpřístupní třetím osobám bez jeho písemného souhlasu nebo tyto informace nepoužijí pro jiné účely.</w:t>
      </w:r>
    </w:p>
    <w:p w:rsidR="00246261" w:rsidRPr="00E42C39" w:rsidRDefault="00246261" w:rsidP="005E5500">
      <w:pPr>
        <w:spacing w:after="180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V Bohumíně </w:t>
      </w:r>
      <w:proofErr w:type="gramStart"/>
      <w:r w:rsidRPr="00E42C39">
        <w:rPr>
          <w:rFonts w:ascii="Arial" w:hAnsi="Arial" w:cs="Arial"/>
          <w:sz w:val="22"/>
          <w:szCs w:val="22"/>
        </w:rPr>
        <w:t>dne . …</w:t>
      </w:r>
      <w:proofErr w:type="gramEnd"/>
      <w:r w:rsidRPr="00E42C39">
        <w:rPr>
          <w:rFonts w:ascii="Arial" w:hAnsi="Arial" w:cs="Arial"/>
          <w:sz w:val="22"/>
          <w:szCs w:val="22"/>
        </w:rPr>
        <w:t>…………………</w:t>
      </w:r>
      <w:r w:rsidRPr="00E42C39">
        <w:rPr>
          <w:rFonts w:ascii="Arial" w:hAnsi="Arial" w:cs="Arial"/>
          <w:sz w:val="22"/>
          <w:szCs w:val="22"/>
        </w:rPr>
        <w:tab/>
        <w:t xml:space="preserve">                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>V ……………….. dne ……….</w:t>
      </w:r>
    </w:p>
    <w:p w:rsidR="00246261" w:rsidRPr="00E42C39" w:rsidRDefault="00246261" w:rsidP="002462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-------------------------------------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 xml:space="preserve">   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 xml:space="preserve">   ----------------------------------</w:t>
      </w:r>
    </w:p>
    <w:p w:rsidR="00246261" w:rsidRPr="00E42C39" w:rsidRDefault="00246261" w:rsidP="00246261">
      <w:pPr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            Za </w:t>
      </w:r>
      <w:r w:rsidR="008B6AFC" w:rsidRPr="00E42C39">
        <w:rPr>
          <w:rFonts w:ascii="Arial" w:hAnsi="Arial" w:cs="Arial"/>
          <w:sz w:val="22"/>
          <w:szCs w:val="22"/>
        </w:rPr>
        <w:t xml:space="preserve">kupujícího 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 xml:space="preserve">     </w:t>
      </w:r>
      <w:r w:rsidR="008B6AFC"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 xml:space="preserve">Za </w:t>
      </w:r>
      <w:r w:rsidR="008B6AFC" w:rsidRPr="00E42C39">
        <w:rPr>
          <w:rFonts w:ascii="Arial" w:hAnsi="Arial" w:cs="Arial"/>
          <w:sz w:val="22"/>
          <w:szCs w:val="22"/>
        </w:rPr>
        <w:t>prodávajícího</w:t>
      </w:r>
    </w:p>
    <w:p w:rsidR="005E5500" w:rsidRPr="00E42C39" w:rsidRDefault="00246261" w:rsidP="0024626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>Ing. Petr Vícha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 xml:space="preserve">         …………………………</w:t>
      </w:r>
      <w:r w:rsidR="005E5500" w:rsidRPr="00E42C39">
        <w:rPr>
          <w:rFonts w:ascii="Arial" w:hAnsi="Arial" w:cs="Arial"/>
          <w:sz w:val="22"/>
          <w:szCs w:val="22"/>
        </w:rPr>
        <w:t>…………</w:t>
      </w:r>
    </w:p>
    <w:p w:rsidR="00246261" w:rsidRPr="00E42C39" w:rsidRDefault="00246261" w:rsidP="005E550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42C39">
        <w:rPr>
          <w:rFonts w:ascii="Arial" w:hAnsi="Arial" w:cs="Arial"/>
          <w:sz w:val="22"/>
          <w:szCs w:val="22"/>
        </w:rPr>
        <w:t xml:space="preserve">starosta města </w:t>
      </w:r>
      <w:r w:rsidRPr="00E42C39">
        <w:rPr>
          <w:rFonts w:ascii="Arial" w:hAnsi="Arial" w:cs="Arial"/>
          <w:sz w:val="22"/>
          <w:szCs w:val="22"/>
        </w:rPr>
        <w:tab/>
      </w:r>
      <w:r w:rsidRPr="00E42C39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5E5500" w:rsidRPr="00E42C39">
        <w:rPr>
          <w:rFonts w:ascii="Arial" w:hAnsi="Arial" w:cs="Arial"/>
          <w:sz w:val="22"/>
          <w:szCs w:val="22"/>
        </w:rPr>
        <w:t>……………………………………</w:t>
      </w:r>
    </w:p>
    <w:sectPr w:rsidR="00246261" w:rsidRPr="00E42C39" w:rsidSect="005036BE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BE" w:rsidRDefault="00554CBE">
      <w:r>
        <w:separator/>
      </w:r>
    </w:p>
  </w:endnote>
  <w:endnote w:type="continuationSeparator" w:id="0">
    <w:p w:rsidR="00554CBE" w:rsidRDefault="0055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ED" w:rsidRDefault="007D50EC" w:rsidP="00C815ED">
    <w:pPr>
      <w:pStyle w:val="Zpat"/>
      <w:spacing w:before="240" w:after="120"/>
      <w:rPr>
        <w:rStyle w:val="slostrnky"/>
        <w:rFonts w:ascii="Arial" w:hAnsi="Arial" w:cs="Arial"/>
        <w:sz w:val="18"/>
        <w:szCs w:val="18"/>
      </w:rPr>
    </w:pPr>
    <w:r w:rsidRPr="00006BA0">
      <w:rPr>
        <w:rStyle w:val="slostrnky"/>
        <w:rFonts w:ascii="Arial" w:hAnsi="Arial" w:cs="Arial"/>
        <w:sz w:val="18"/>
        <w:szCs w:val="18"/>
      </w:rPr>
      <w:tab/>
      <w:t xml:space="preserve">- </w:t>
    </w:r>
    <w:r w:rsidRPr="00006BA0">
      <w:rPr>
        <w:rStyle w:val="slostrnky"/>
        <w:rFonts w:ascii="Arial" w:hAnsi="Arial" w:cs="Arial"/>
        <w:sz w:val="18"/>
        <w:szCs w:val="18"/>
      </w:rPr>
      <w:fldChar w:fldCharType="begin"/>
    </w:r>
    <w:r w:rsidRPr="00006BA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006BA0">
      <w:rPr>
        <w:rStyle w:val="slostrnky"/>
        <w:rFonts w:ascii="Arial" w:hAnsi="Arial" w:cs="Arial"/>
        <w:sz w:val="18"/>
        <w:szCs w:val="18"/>
      </w:rPr>
      <w:fldChar w:fldCharType="separate"/>
    </w:r>
    <w:r w:rsidR="00E42C39">
      <w:rPr>
        <w:rStyle w:val="slostrnky"/>
        <w:rFonts w:ascii="Arial" w:hAnsi="Arial" w:cs="Arial"/>
        <w:noProof/>
        <w:sz w:val="18"/>
        <w:szCs w:val="18"/>
      </w:rPr>
      <w:t>4</w:t>
    </w:r>
    <w:r w:rsidRPr="00006BA0">
      <w:rPr>
        <w:rStyle w:val="slostrnky"/>
        <w:rFonts w:ascii="Arial" w:hAnsi="Arial" w:cs="Arial"/>
        <w:sz w:val="18"/>
        <w:szCs w:val="18"/>
      </w:rPr>
      <w:fldChar w:fldCharType="end"/>
    </w:r>
    <w:r w:rsidRPr="00006BA0">
      <w:rPr>
        <w:rStyle w:val="slostrnky"/>
        <w:rFonts w:ascii="Arial" w:hAnsi="Arial" w:cs="Arial"/>
        <w:sz w:val="18"/>
        <w:szCs w:val="18"/>
      </w:rPr>
      <w:t xml:space="preserve"> </w:t>
    </w:r>
    <w:r w:rsidR="00A12DAF">
      <w:rPr>
        <w:rStyle w:val="slostrnky"/>
        <w:rFonts w:ascii="Arial" w:hAnsi="Arial" w:cs="Arial"/>
        <w:sz w:val="18"/>
        <w:szCs w:val="18"/>
      </w:rPr>
      <w:t>–</w:t>
    </w:r>
  </w:p>
  <w:p w:rsidR="00A12DAF" w:rsidRPr="00006BA0" w:rsidRDefault="00A12DAF" w:rsidP="00A12DAF">
    <w:pPr>
      <w:pStyle w:val="Zpat"/>
      <w:spacing w:before="120" w:after="120"/>
      <w:rPr>
        <w:rStyle w:val="slostrnky"/>
        <w:rFonts w:ascii="Arial" w:hAnsi="Arial" w:cs="Arial"/>
        <w:sz w:val="18"/>
        <w:szCs w:val="18"/>
      </w:rPr>
    </w:pPr>
    <w:r w:rsidRPr="00CF6E07">
      <w:rPr>
        <w:noProof/>
      </w:rPr>
      <w:drawing>
        <wp:inline distT="0" distB="0" distL="0" distR="0" wp14:anchorId="79F9E130" wp14:editId="0240E98C">
          <wp:extent cx="5759450" cy="944880"/>
          <wp:effectExtent l="0" t="0" r="0" b="7620"/>
          <wp:docPr id="2" name="Obrázek 2" descr="C:\Users\JOCHIM~1\AppData\Local\Temp\IROP_CZ_RO_C_C 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HIM~1\AppData\Local\Temp\IROP_CZ_RO_C_C 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BE" w:rsidRDefault="00554CBE">
      <w:r>
        <w:separator/>
      </w:r>
    </w:p>
  </w:footnote>
  <w:footnote w:type="continuationSeparator" w:id="0">
    <w:p w:rsidR="00554CBE" w:rsidRDefault="0055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21" w:rsidRPr="003B4721" w:rsidRDefault="00246261" w:rsidP="00246261">
    <w:pPr>
      <w:tabs>
        <w:tab w:val="left" w:pos="6375"/>
        <w:tab w:val="right" w:pos="933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A0DB2">
      <w:rPr>
        <w:rFonts w:ascii="Arial" w:hAnsi="Arial" w:cs="Arial"/>
        <w:sz w:val="18"/>
        <w:szCs w:val="18"/>
      </w:rPr>
      <w:t>Příloha č. 2</w:t>
    </w:r>
  </w:p>
  <w:p w:rsidR="003B4721" w:rsidRDefault="003B4721" w:rsidP="003B472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36DFF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397" w:hanging="360"/>
      </w:pPr>
    </w:lvl>
    <w:lvl w:ilvl="2">
      <w:start w:val="1"/>
      <w:numFmt w:val="decimal"/>
      <w:lvlText w:val="%1.%2.%3."/>
      <w:lvlJc w:val="left"/>
      <w:pPr>
        <w:tabs>
          <w:tab w:val="num" w:pos="434"/>
        </w:tabs>
        <w:ind w:left="434" w:hanging="360"/>
      </w:pPr>
    </w:lvl>
    <w:lvl w:ilvl="3">
      <w:start w:val="1"/>
      <w:numFmt w:val="decimal"/>
      <w:lvlText w:val="%1.%2.%3.%4."/>
      <w:lvlJc w:val="left"/>
      <w:pPr>
        <w:tabs>
          <w:tab w:val="num" w:pos="471"/>
        </w:tabs>
        <w:ind w:left="471" w:hanging="360"/>
      </w:pPr>
    </w:lvl>
    <w:lvl w:ilvl="4">
      <w:start w:val="1"/>
      <w:numFmt w:val="decimal"/>
      <w:lvlText w:val="%1.%2.%3.%4.%5."/>
      <w:lvlJc w:val="left"/>
      <w:pPr>
        <w:tabs>
          <w:tab w:val="num" w:pos="508"/>
        </w:tabs>
        <w:ind w:left="508" w:hanging="360"/>
      </w:pPr>
    </w:lvl>
    <w:lvl w:ilvl="5">
      <w:start w:val="1"/>
      <w:numFmt w:val="decimal"/>
      <w:lvlText w:val="%1.%2.%3.%4.%5.%6."/>
      <w:lvlJc w:val="left"/>
      <w:pPr>
        <w:tabs>
          <w:tab w:val="num" w:pos="545"/>
        </w:tabs>
        <w:ind w:left="5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2"/>
        </w:tabs>
        <w:ind w:left="5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9"/>
        </w:tabs>
        <w:ind w:left="6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"/>
        </w:tabs>
        <w:ind w:left="656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524" w:hanging="36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360"/>
      </w:pPr>
    </w:lvl>
    <w:lvl w:ilvl="4">
      <w:start w:val="1"/>
      <w:numFmt w:val="decimal"/>
      <w:lvlText w:val="%1.%2.%3.%4.%5."/>
      <w:lvlJc w:val="left"/>
      <w:pPr>
        <w:tabs>
          <w:tab w:val="num" w:pos="688"/>
        </w:tabs>
        <w:ind w:left="688" w:hanging="36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85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34"/>
        </w:tabs>
        <w:ind w:left="9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16"/>
        </w:tabs>
        <w:ind w:left="1016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524" w:hanging="36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360"/>
      </w:pPr>
    </w:lvl>
    <w:lvl w:ilvl="4">
      <w:start w:val="1"/>
      <w:numFmt w:val="decimal"/>
      <w:lvlText w:val="%1.%2.%3.%4.%5."/>
      <w:lvlJc w:val="left"/>
      <w:pPr>
        <w:tabs>
          <w:tab w:val="num" w:pos="688"/>
        </w:tabs>
        <w:ind w:left="688" w:hanging="36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85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34"/>
        </w:tabs>
        <w:ind w:left="9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16"/>
        </w:tabs>
        <w:ind w:left="1016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397"/>
        </w:tabs>
        <w:ind w:left="397" w:hanging="360"/>
      </w:pPr>
    </w:lvl>
    <w:lvl w:ilvl="2">
      <w:start w:val="1"/>
      <w:numFmt w:val="decimal"/>
      <w:lvlText w:val="%1.%2.%3."/>
      <w:lvlJc w:val="left"/>
      <w:pPr>
        <w:tabs>
          <w:tab w:val="num" w:pos="434"/>
        </w:tabs>
        <w:ind w:left="434" w:hanging="360"/>
      </w:pPr>
    </w:lvl>
    <w:lvl w:ilvl="3">
      <w:start w:val="1"/>
      <w:numFmt w:val="decimal"/>
      <w:lvlText w:val="%1.%2.%3.%4."/>
      <w:lvlJc w:val="left"/>
      <w:pPr>
        <w:tabs>
          <w:tab w:val="num" w:pos="471"/>
        </w:tabs>
        <w:ind w:left="471" w:hanging="360"/>
      </w:pPr>
    </w:lvl>
    <w:lvl w:ilvl="4">
      <w:start w:val="1"/>
      <w:numFmt w:val="decimal"/>
      <w:lvlText w:val="%1.%2.%3.%4.%5."/>
      <w:lvlJc w:val="left"/>
      <w:pPr>
        <w:tabs>
          <w:tab w:val="num" w:pos="508"/>
        </w:tabs>
        <w:ind w:left="508" w:hanging="360"/>
      </w:pPr>
    </w:lvl>
    <w:lvl w:ilvl="5">
      <w:start w:val="1"/>
      <w:numFmt w:val="decimal"/>
      <w:lvlText w:val="%1.%2.%3.%4.%5.%6."/>
      <w:lvlJc w:val="left"/>
      <w:pPr>
        <w:tabs>
          <w:tab w:val="num" w:pos="545"/>
        </w:tabs>
        <w:ind w:left="5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2"/>
        </w:tabs>
        <w:ind w:left="5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9"/>
        </w:tabs>
        <w:ind w:left="6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"/>
        </w:tabs>
        <w:ind w:left="656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9F5BD7"/>
    <w:multiLevelType w:val="multilevel"/>
    <w:tmpl w:val="2F8A2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D838CE"/>
    <w:multiLevelType w:val="hybridMultilevel"/>
    <w:tmpl w:val="427E424A"/>
    <w:lvl w:ilvl="0" w:tplc="C1EE7E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E3DFB"/>
    <w:multiLevelType w:val="hybridMultilevel"/>
    <w:tmpl w:val="2E54BC4E"/>
    <w:lvl w:ilvl="0" w:tplc="EF289B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530B"/>
    <w:multiLevelType w:val="hybridMultilevel"/>
    <w:tmpl w:val="9F502EE0"/>
    <w:lvl w:ilvl="0" w:tplc="74A8F0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728D2"/>
    <w:multiLevelType w:val="hybridMultilevel"/>
    <w:tmpl w:val="D10C4800"/>
    <w:lvl w:ilvl="0" w:tplc="1E2E3050">
      <w:start w:val="8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DF54D89"/>
    <w:multiLevelType w:val="hybridMultilevel"/>
    <w:tmpl w:val="8E109CAC"/>
    <w:lvl w:ilvl="0" w:tplc="80E8B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44B7E"/>
    <w:multiLevelType w:val="hybridMultilevel"/>
    <w:tmpl w:val="7E5021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46526">
      <w:start w:val="2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579C2"/>
    <w:multiLevelType w:val="hybridMultilevel"/>
    <w:tmpl w:val="EF203304"/>
    <w:lvl w:ilvl="0" w:tplc="13CE1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30F50"/>
    <w:multiLevelType w:val="hybridMultilevel"/>
    <w:tmpl w:val="7E5021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46526">
      <w:start w:val="2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144BA"/>
    <w:multiLevelType w:val="hybridMultilevel"/>
    <w:tmpl w:val="C6FA06C0"/>
    <w:lvl w:ilvl="0" w:tplc="C6CE53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54328"/>
    <w:multiLevelType w:val="hybridMultilevel"/>
    <w:tmpl w:val="3F40C67A"/>
    <w:lvl w:ilvl="0" w:tplc="FC388CA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219036A"/>
    <w:multiLevelType w:val="hybridMultilevel"/>
    <w:tmpl w:val="21FE96FC"/>
    <w:lvl w:ilvl="0" w:tplc="6ACA62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12">
    <w:abstractNumId w:val="6"/>
  </w:num>
  <w:num w:numId="13">
    <w:abstractNumId w:val="16"/>
  </w:num>
  <w:num w:numId="14">
    <w:abstractNumId w:val="14"/>
  </w:num>
  <w:num w:numId="15">
    <w:abstractNumId w:val="8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5"/>
    <w:rsid w:val="00006BA0"/>
    <w:rsid w:val="00035AC4"/>
    <w:rsid w:val="00036079"/>
    <w:rsid w:val="00041A7C"/>
    <w:rsid w:val="00055083"/>
    <w:rsid w:val="00055CDC"/>
    <w:rsid w:val="0006482F"/>
    <w:rsid w:val="00067CD1"/>
    <w:rsid w:val="00075CFF"/>
    <w:rsid w:val="00076B63"/>
    <w:rsid w:val="000A1F99"/>
    <w:rsid w:val="000A6E99"/>
    <w:rsid w:val="000B116B"/>
    <w:rsid w:val="000B1F05"/>
    <w:rsid w:val="000C34DB"/>
    <w:rsid w:val="000E0E1A"/>
    <w:rsid w:val="000F16DF"/>
    <w:rsid w:val="000F3450"/>
    <w:rsid w:val="000F3862"/>
    <w:rsid w:val="000F4FB1"/>
    <w:rsid w:val="000F5CF8"/>
    <w:rsid w:val="000F764C"/>
    <w:rsid w:val="00107F5B"/>
    <w:rsid w:val="00121FE4"/>
    <w:rsid w:val="00126C46"/>
    <w:rsid w:val="001316FA"/>
    <w:rsid w:val="00145A01"/>
    <w:rsid w:val="00167638"/>
    <w:rsid w:val="00167E9C"/>
    <w:rsid w:val="00197631"/>
    <w:rsid w:val="001A5139"/>
    <w:rsid w:val="001A58B0"/>
    <w:rsid w:val="001B2441"/>
    <w:rsid w:val="001B7CDD"/>
    <w:rsid w:val="001B7F10"/>
    <w:rsid w:val="001C45F8"/>
    <w:rsid w:val="001E59BE"/>
    <w:rsid w:val="001F185D"/>
    <w:rsid w:val="001F51A4"/>
    <w:rsid w:val="001F7BAD"/>
    <w:rsid w:val="00202546"/>
    <w:rsid w:val="002063A8"/>
    <w:rsid w:val="00222715"/>
    <w:rsid w:val="0022657E"/>
    <w:rsid w:val="00226D7F"/>
    <w:rsid w:val="00232E9F"/>
    <w:rsid w:val="00246261"/>
    <w:rsid w:val="002636E1"/>
    <w:rsid w:val="00277D44"/>
    <w:rsid w:val="002830A1"/>
    <w:rsid w:val="00287373"/>
    <w:rsid w:val="00290964"/>
    <w:rsid w:val="002A0DB2"/>
    <w:rsid w:val="002A1013"/>
    <w:rsid w:val="002B2034"/>
    <w:rsid w:val="002B20A2"/>
    <w:rsid w:val="002B7E76"/>
    <w:rsid w:val="002C47AF"/>
    <w:rsid w:val="002F59D9"/>
    <w:rsid w:val="00320CD0"/>
    <w:rsid w:val="0032158F"/>
    <w:rsid w:val="00321C90"/>
    <w:rsid w:val="00322A26"/>
    <w:rsid w:val="0036506B"/>
    <w:rsid w:val="00370AD9"/>
    <w:rsid w:val="00371DE7"/>
    <w:rsid w:val="00375C52"/>
    <w:rsid w:val="00384D27"/>
    <w:rsid w:val="003A11B5"/>
    <w:rsid w:val="003B4721"/>
    <w:rsid w:val="003B4AB1"/>
    <w:rsid w:val="003B6F2C"/>
    <w:rsid w:val="003C2406"/>
    <w:rsid w:val="003C5E5E"/>
    <w:rsid w:val="003C6C4C"/>
    <w:rsid w:val="003D1A96"/>
    <w:rsid w:val="003D407C"/>
    <w:rsid w:val="00404CD4"/>
    <w:rsid w:val="0041727A"/>
    <w:rsid w:val="00433693"/>
    <w:rsid w:val="00440AFB"/>
    <w:rsid w:val="00443B84"/>
    <w:rsid w:val="00456A6C"/>
    <w:rsid w:val="004642E7"/>
    <w:rsid w:val="00485BC7"/>
    <w:rsid w:val="0048734D"/>
    <w:rsid w:val="00492D81"/>
    <w:rsid w:val="004A08E1"/>
    <w:rsid w:val="004A2F2F"/>
    <w:rsid w:val="004B07AF"/>
    <w:rsid w:val="004B1F46"/>
    <w:rsid w:val="004B3716"/>
    <w:rsid w:val="004B7D70"/>
    <w:rsid w:val="004C29DC"/>
    <w:rsid w:val="004E029F"/>
    <w:rsid w:val="004E2B3B"/>
    <w:rsid w:val="004E77DB"/>
    <w:rsid w:val="005036BE"/>
    <w:rsid w:val="00522AAF"/>
    <w:rsid w:val="00526706"/>
    <w:rsid w:val="00534A7F"/>
    <w:rsid w:val="00550E92"/>
    <w:rsid w:val="00554CBE"/>
    <w:rsid w:val="005558CB"/>
    <w:rsid w:val="00583C02"/>
    <w:rsid w:val="005903E2"/>
    <w:rsid w:val="005A0FE1"/>
    <w:rsid w:val="005A679F"/>
    <w:rsid w:val="005C061D"/>
    <w:rsid w:val="005C152D"/>
    <w:rsid w:val="005D21CE"/>
    <w:rsid w:val="005E3BAD"/>
    <w:rsid w:val="005E5500"/>
    <w:rsid w:val="005E55D3"/>
    <w:rsid w:val="005E6C7A"/>
    <w:rsid w:val="005F1F18"/>
    <w:rsid w:val="005F2480"/>
    <w:rsid w:val="005F2D07"/>
    <w:rsid w:val="005F3E0A"/>
    <w:rsid w:val="0060675E"/>
    <w:rsid w:val="006115DE"/>
    <w:rsid w:val="006125C0"/>
    <w:rsid w:val="006241A2"/>
    <w:rsid w:val="00640193"/>
    <w:rsid w:val="00644AF3"/>
    <w:rsid w:val="00647101"/>
    <w:rsid w:val="006567A6"/>
    <w:rsid w:val="0066418D"/>
    <w:rsid w:val="006702B2"/>
    <w:rsid w:val="00683F8F"/>
    <w:rsid w:val="006A1DF3"/>
    <w:rsid w:val="006A69E0"/>
    <w:rsid w:val="006A7BF0"/>
    <w:rsid w:val="006B7180"/>
    <w:rsid w:val="006C078B"/>
    <w:rsid w:val="006C779A"/>
    <w:rsid w:val="006D37A5"/>
    <w:rsid w:val="006D5906"/>
    <w:rsid w:val="00700892"/>
    <w:rsid w:val="0070700E"/>
    <w:rsid w:val="0071112A"/>
    <w:rsid w:val="007123B6"/>
    <w:rsid w:val="0072204B"/>
    <w:rsid w:val="00734099"/>
    <w:rsid w:val="00734C8C"/>
    <w:rsid w:val="007435B6"/>
    <w:rsid w:val="007578A9"/>
    <w:rsid w:val="00774025"/>
    <w:rsid w:val="00795E26"/>
    <w:rsid w:val="007B3EA2"/>
    <w:rsid w:val="007C7D26"/>
    <w:rsid w:val="007D0630"/>
    <w:rsid w:val="007D50AC"/>
    <w:rsid w:val="007D50EC"/>
    <w:rsid w:val="007E3432"/>
    <w:rsid w:val="007F39AE"/>
    <w:rsid w:val="007F4B1D"/>
    <w:rsid w:val="007F7D6E"/>
    <w:rsid w:val="00812701"/>
    <w:rsid w:val="00813315"/>
    <w:rsid w:val="00816F21"/>
    <w:rsid w:val="0084037D"/>
    <w:rsid w:val="00843380"/>
    <w:rsid w:val="00844774"/>
    <w:rsid w:val="00866358"/>
    <w:rsid w:val="00871E42"/>
    <w:rsid w:val="00892CA4"/>
    <w:rsid w:val="008A3635"/>
    <w:rsid w:val="008A78C5"/>
    <w:rsid w:val="008B01E7"/>
    <w:rsid w:val="008B178A"/>
    <w:rsid w:val="008B6AFC"/>
    <w:rsid w:val="008D5C02"/>
    <w:rsid w:val="008E43FE"/>
    <w:rsid w:val="008F328A"/>
    <w:rsid w:val="008F6BD6"/>
    <w:rsid w:val="00900AF7"/>
    <w:rsid w:val="00903DC1"/>
    <w:rsid w:val="00906586"/>
    <w:rsid w:val="009072E3"/>
    <w:rsid w:val="00924322"/>
    <w:rsid w:val="00947DA1"/>
    <w:rsid w:val="009501C1"/>
    <w:rsid w:val="00955D39"/>
    <w:rsid w:val="0096538F"/>
    <w:rsid w:val="00984447"/>
    <w:rsid w:val="009A11E8"/>
    <w:rsid w:val="009C62A8"/>
    <w:rsid w:val="009C7417"/>
    <w:rsid w:val="009F46AB"/>
    <w:rsid w:val="009F48A4"/>
    <w:rsid w:val="00A00BF8"/>
    <w:rsid w:val="00A12DAF"/>
    <w:rsid w:val="00A22D03"/>
    <w:rsid w:val="00A4283C"/>
    <w:rsid w:val="00A5636E"/>
    <w:rsid w:val="00A57C72"/>
    <w:rsid w:val="00A66F6A"/>
    <w:rsid w:val="00A8117B"/>
    <w:rsid w:val="00A85A70"/>
    <w:rsid w:val="00A90A46"/>
    <w:rsid w:val="00A95E59"/>
    <w:rsid w:val="00AA0E8B"/>
    <w:rsid w:val="00AB569D"/>
    <w:rsid w:val="00AB5B69"/>
    <w:rsid w:val="00AC47A4"/>
    <w:rsid w:val="00AD0734"/>
    <w:rsid w:val="00AE13ED"/>
    <w:rsid w:val="00AF3349"/>
    <w:rsid w:val="00AF7712"/>
    <w:rsid w:val="00B02B7E"/>
    <w:rsid w:val="00B02C63"/>
    <w:rsid w:val="00B1547E"/>
    <w:rsid w:val="00B1571A"/>
    <w:rsid w:val="00B166E4"/>
    <w:rsid w:val="00B17F49"/>
    <w:rsid w:val="00B259B8"/>
    <w:rsid w:val="00B30DDC"/>
    <w:rsid w:val="00B33681"/>
    <w:rsid w:val="00B40C92"/>
    <w:rsid w:val="00B50A3D"/>
    <w:rsid w:val="00B50AE8"/>
    <w:rsid w:val="00B563BA"/>
    <w:rsid w:val="00B57C34"/>
    <w:rsid w:val="00B60F96"/>
    <w:rsid w:val="00B656FC"/>
    <w:rsid w:val="00B809F0"/>
    <w:rsid w:val="00B826FE"/>
    <w:rsid w:val="00B96A77"/>
    <w:rsid w:val="00B97E10"/>
    <w:rsid w:val="00BA2BC2"/>
    <w:rsid w:val="00BB0D64"/>
    <w:rsid w:val="00BB3B56"/>
    <w:rsid w:val="00BB6752"/>
    <w:rsid w:val="00BB7AF9"/>
    <w:rsid w:val="00BC08AA"/>
    <w:rsid w:val="00BC32DE"/>
    <w:rsid w:val="00BC3600"/>
    <w:rsid w:val="00BC4AFC"/>
    <w:rsid w:val="00BC52E7"/>
    <w:rsid w:val="00BD0DA0"/>
    <w:rsid w:val="00BE74B0"/>
    <w:rsid w:val="00BF5DAE"/>
    <w:rsid w:val="00C00320"/>
    <w:rsid w:val="00C015CC"/>
    <w:rsid w:val="00C05D3E"/>
    <w:rsid w:val="00C25590"/>
    <w:rsid w:val="00C32E01"/>
    <w:rsid w:val="00C34922"/>
    <w:rsid w:val="00C374A1"/>
    <w:rsid w:val="00C42C5C"/>
    <w:rsid w:val="00C4629C"/>
    <w:rsid w:val="00C46324"/>
    <w:rsid w:val="00C764AE"/>
    <w:rsid w:val="00C815ED"/>
    <w:rsid w:val="00C85F26"/>
    <w:rsid w:val="00CB30C4"/>
    <w:rsid w:val="00CB5960"/>
    <w:rsid w:val="00CB7137"/>
    <w:rsid w:val="00CC401B"/>
    <w:rsid w:val="00CC670A"/>
    <w:rsid w:val="00CD2709"/>
    <w:rsid w:val="00D22B2D"/>
    <w:rsid w:val="00D23F09"/>
    <w:rsid w:val="00D334AA"/>
    <w:rsid w:val="00D35DB9"/>
    <w:rsid w:val="00D43293"/>
    <w:rsid w:val="00D53520"/>
    <w:rsid w:val="00D940C4"/>
    <w:rsid w:val="00DA5DCB"/>
    <w:rsid w:val="00DB0C13"/>
    <w:rsid w:val="00DD3597"/>
    <w:rsid w:val="00DE1E2A"/>
    <w:rsid w:val="00DE33B8"/>
    <w:rsid w:val="00DE355E"/>
    <w:rsid w:val="00DF16FC"/>
    <w:rsid w:val="00E01F0A"/>
    <w:rsid w:val="00E035A7"/>
    <w:rsid w:val="00E0711C"/>
    <w:rsid w:val="00E10BCE"/>
    <w:rsid w:val="00E13D25"/>
    <w:rsid w:val="00E24E76"/>
    <w:rsid w:val="00E401F1"/>
    <w:rsid w:val="00E419AB"/>
    <w:rsid w:val="00E42C39"/>
    <w:rsid w:val="00E4789B"/>
    <w:rsid w:val="00E538C9"/>
    <w:rsid w:val="00E568B6"/>
    <w:rsid w:val="00E80195"/>
    <w:rsid w:val="00E85754"/>
    <w:rsid w:val="00EA105D"/>
    <w:rsid w:val="00EA30FF"/>
    <w:rsid w:val="00EB4E2C"/>
    <w:rsid w:val="00ED2A43"/>
    <w:rsid w:val="00F02A9A"/>
    <w:rsid w:val="00F02D04"/>
    <w:rsid w:val="00F0496A"/>
    <w:rsid w:val="00F15874"/>
    <w:rsid w:val="00F30A68"/>
    <w:rsid w:val="00F4398D"/>
    <w:rsid w:val="00F44CB4"/>
    <w:rsid w:val="00F501A1"/>
    <w:rsid w:val="00F53D34"/>
    <w:rsid w:val="00F655B5"/>
    <w:rsid w:val="00F976C7"/>
    <w:rsid w:val="00FA5D6B"/>
    <w:rsid w:val="00FB75F2"/>
    <w:rsid w:val="00FC2AAE"/>
    <w:rsid w:val="00FD41F7"/>
    <w:rsid w:val="00FD7ABF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478B52F-78EB-4634-8BED-B1B8797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1">
    <w:name w:val="heading 1"/>
    <w:basedOn w:val="Normln"/>
    <w:next w:val="Normln"/>
    <w:qFormat/>
    <w:pPr>
      <w:numPr>
        <w:numId w:val="5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5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F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7">
    <w:name w:val="heading 7"/>
    <w:basedOn w:val="Normln1"/>
    <w:next w:val="Zkladntext"/>
    <w:qFormat/>
    <w:pPr>
      <w:numPr>
        <w:ilvl w:val="6"/>
        <w:numId w:val="5"/>
      </w:numPr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0">
    <w:name w:val="Normální~"/>
    <w:basedOn w:val="Normln"/>
  </w:style>
  <w:style w:type="paragraph" w:customStyle="1" w:styleId="Normln1">
    <w:name w:val="Normální1"/>
    <w:basedOn w:val="Normln0"/>
    <w:rPr>
      <w:sz w:val="24"/>
    </w:r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Styltabulky">
    <w:name w:val="Styl tabulky"/>
    <w:basedOn w:val="Normln"/>
  </w:style>
  <w:style w:type="paragraph" w:customStyle="1" w:styleId="Zkladntextodsazen21">
    <w:name w:val="Základní text odsazený 21"/>
    <w:basedOn w:val="Normln"/>
    <w:rsid w:val="00322A26"/>
    <w:pPr>
      <w:widowControl/>
      <w:overflowPunct w:val="0"/>
      <w:autoSpaceDE w:val="0"/>
      <w:ind w:left="-567" w:hanging="333"/>
      <w:jc w:val="both"/>
    </w:pPr>
    <w:rPr>
      <w:sz w:val="24"/>
      <w:szCs w:val="24"/>
      <w:lang w:eastAsia="ar-SA"/>
    </w:rPr>
  </w:style>
  <w:style w:type="paragraph" w:styleId="Zkladntextodsazen">
    <w:name w:val="Body Text Indent"/>
    <w:basedOn w:val="Normln"/>
    <w:rsid w:val="00C05D3E"/>
    <w:pPr>
      <w:spacing w:after="120"/>
      <w:ind w:left="283"/>
    </w:pPr>
  </w:style>
  <w:style w:type="paragraph" w:styleId="Zkladntext3">
    <w:name w:val="Body Text 3"/>
    <w:basedOn w:val="Normln"/>
    <w:rsid w:val="001C45F8"/>
    <w:pPr>
      <w:widowControl/>
      <w:spacing w:after="120"/>
    </w:pPr>
    <w:rPr>
      <w:b/>
      <w:bCs/>
      <w:sz w:val="16"/>
      <w:szCs w:val="16"/>
      <w:lang w:eastAsia="ar-SA"/>
    </w:rPr>
  </w:style>
  <w:style w:type="paragraph" w:styleId="Normlnweb">
    <w:name w:val="Normal (Web)"/>
    <w:basedOn w:val="Normln"/>
    <w:uiPriority w:val="99"/>
    <w:rsid w:val="006A1DF3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rsid w:val="00B17F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7F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7F49"/>
  </w:style>
  <w:style w:type="paragraph" w:customStyle="1" w:styleId="Zkladntext0">
    <w:name w:val="Základní text~"/>
    <w:basedOn w:val="Normln"/>
    <w:rsid w:val="008D5C02"/>
    <w:pPr>
      <w:suppressAutoHyphens w:val="0"/>
      <w:spacing w:line="288" w:lineRule="auto"/>
    </w:pPr>
    <w:rPr>
      <w:noProof/>
      <w:sz w:val="24"/>
    </w:rPr>
  </w:style>
  <w:style w:type="paragraph" w:styleId="Textbubliny">
    <w:name w:val="Balloon Text"/>
    <w:basedOn w:val="Normln"/>
    <w:link w:val="TextbublinyChar"/>
    <w:rsid w:val="003D1A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D1A9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5F1F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A1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himova.lenka@mub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@mub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99FC-A07E-4B7A-A7AA-9BC950F2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2690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18525</CharactersWithSpaces>
  <SharedDoc>false</SharedDoc>
  <HLinks>
    <vt:vector size="12" baseType="variant">
      <vt:variant>
        <vt:i4>5374071</vt:i4>
      </vt:variant>
      <vt:variant>
        <vt:i4>3</vt:i4>
      </vt:variant>
      <vt:variant>
        <vt:i4>0</vt:i4>
      </vt:variant>
      <vt:variant>
        <vt:i4>5</vt:i4>
      </vt:variant>
      <vt:variant>
        <vt:lpwstr>mailto:bohuminskastavebni@bohuminskastavebni.cz</vt:lpwstr>
      </vt:variant>
      <vt:variant>
        <vt:lpwstr/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mailto:jochimova.lenka@mubo.cz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/>
  <dc:creator>Jochimová</dc:creator>
  <cp:keywords/>
  <cp:lastModifiedBy>Jochimová Lenka</cp:lastModifiedBy>
  <cp:revision>4</cp:revision>
  <cp:lastPrinted>2020-04-07T09:30:00Z</cp:lastPrinted>
  <dcterms:created xsi:type="dcterms:W3CDTF">2020-04-14T08:05:00Z</dcterms:created>
  <dcterms:modified xsi:type="dcterms:W3CDTF">2020-04-15T09:22:00Z</dcterms:modified>
</cp:coreProperties>
</file>